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A7B" w:rsidRPr="000A52AA" w:rsidRDefault="007E4063" w:rsidP="000A52AA">
      <w:pPr>
        <w:jc w:val="center"/>
        <w:rPr>
          <w:rFonts w:ascii="Times New Roman" w:hAnsi="Times New Roman" w:cs="Times New Roman"/>
          <w:b/>
          <w:sz w:val="28"/>
          <w:szCs w:val="28"/>
        </w:rPr>
      </w:pPr>
      <w:r>
        <w:rPr>
          <w:rFonts w:ascii="Times New Roman" w:hAnsi="Times New Roman" w:cs="Times New Roman"/>
          <w:b/>
          <w:sz w:val="28"/>
          <w:szCs w:val="28"/>
        </w:rPr>
        <w:t>10</w:t>
      </w:r>
      <w:r w:rsidR="000A52AA" w:rsidRPr="000A52AA">
        <w:rPr>
          <w:rFonts w:ascii="Times New Roman" w:hAnsi="Times New Roman" w:cs="Times New Roman"/>
          <w:b/>
          <w:sz w:val="28"/>
          <w:szCs w:val="28"/>
        </w:rPr>
        <w:t xml:space="preserve"> </w:t>
      </w:r>
      <w:r>
        <w:rPr>
          <w:rFonts w:ascii="Times New Roman" w:hAnsi="Times New Roman" w:cs="Times New Roman"/>
          <w:b/>
          <w:sz w:val="28"/>
          <w:szCs w:val="28"/>
        </w:rPr>
        <w:t>SỰ KIỆN TIÊU BIỂU CỦA TRUNG TÂM GDTX TỈNH NĂM 2016</w:t>
      </w:r>
    </w:p>
    <w:p w:rsidR="000A52AA" w:rsidRPr="000A52AA" w:rsidRDefault="000A52AA">
      <w:pPr>
        <w:rPr>
          <w:rFonts w:ascii="Times New Roman" w:hAnsi="Times New Roman" w:cs="Times New Roman"/>
          <w:sz w:val="28"/>
          <w:szCs w:val="28"/>
        </w:rPr>
      </w:pPr>
    </w:p>
    <w:p w:rsidR="000A52AA" w:rsidRDefault="000A52AA" w:rsidP="000A52AA">
      <w:pPr>
        <w:jc w:val="both"/>
        <w:rPr>
          <w:rFonts w:ascii="Times New Roman" w:hAnsi="Times New Roman" w:cs="Times New Roman"/>
          <w:sz w:val="28"/>
          <w:szCs w:val="28"/>
        </w:rPr>
      </w:pPr>
      <w:r w:rsidRPr="000A52AA">
        <w:rPr>
          <w:rFonts w:ascii="Times New Roman" w:hAnsi="Times New Roman" w:cs="Times New Roman"/>
          <w:b/>
          <w:sz w:val="28"/>
          <w:szCs w:val="28"/>
        </w:rPr>
        <w:t>1. Chuyển giao thế hệ quản lý</w:t>
      </w:r>
      <w:r w:rsidRPr="000A52AA">
        <w:rPr>
          <w:rFonts w:ascii="Times New Roman" w:hAnsi="Times New Roman" w:cs="Times New Roman"/>
          <w:sz w:val="28"/>
          <w:szCs w:val="28"/>
        </w:rPr>
        <w:t>: đ/c Nguyễn Hồng Minh Giám đốc TTGDTX tỉnh về nghỉ hưu theo chế độ từ ngày 01/09/2016. Điều động và bổ nhiệm đ/c Lê Nam Thanh, Trưởng phòng GDTX Sở GD&amp;ĐT về làm Giám đốc TTGDTX tỉnh từ ngày 06/09/2016</w:t>
      </w:r>
      <w:r>
        <w:rPr>
          <w:rFonts w:ascii="Times New Roman" w:hAnsi="Times New Roman" w:cs="Times New Roman"/>
          <w:sz w:val="28"/>
          <w:szCs w:val="28"/>
        </w:rPr>
        <w:t>.</w:t>
      </w:r>
    </w:p>
    <w:p w:rsidR="000A52AA" w:rsidRDefault="0005753E" w:rsidP="000A52AA">
      <w:pPr>
        <w:jc w:val="both"/>
        <w:rPr>
          <w:rFonts w:ascii="Times New Roman" w:hAnsi="Times New Roman" w:cs="Times New Roman"/>
          <w:sz w:val="28"/>
          <w:szCs w:val="28"/>
        </w:rPr>
      </w:pPr>
      <w:r>
        <w:rPr>
          <w:rFonts w:ascii="Times New Roman" w:hAnsi="Times New Roman" w:cs="Times New Roman"/>
          <w:b/>
          <w:sz w:val="28"/>
          <w:szCs w:val="28"/>
        </w:rPr>
        <w:t xml:space="preserve">2. </w:t>
      </w:r>
      <w:r w:rsidR="00FF43E4">
        <w:rPr>
          <w:rFonts w:ascii="Times New Roman" w:hAnsi="Times New Roman" w:cs="Times New Roman"/>
          <w:b/>
          <w:sz w:val="28"/>
          <w:szCs w:val="28"/>
        </w:rPr>
        <w:t>Tăng cường đ</w:t>
      </w:r>
      <w:r>
        <w:rPr>
          <w:rFonts w:ascii="Times New Roman" w:hAnsi="Times New Roman" w:cs="Times New Roman"/>
          <w:b/>
          <w:sz w:val="28"/>
          <w:szCs w:val="28"/>
        </w:rPr>
        <w:t xml:space="preserve">ổi mới </w:t>
      </w:r>
      <w:r w:rsidR="00FF43E4">
        <w:rPr>
          <w:rFonts w:ascii="Times New Roman" w:hAnsi="Times New Roman" w:cs="Times New Roman"/>
          <w:b/>
          <w:sz w:val="28"/>
          <w:szCs w:val="28"/>
        </w:rPr>
        <w:t>p</w:t>
      </w:r>
      <w:r>
        <w:rPr>
          <w:rFonts w:ascii="Times New Roman" w:hAnsi="Times New Roman" w:cs="Times New Roman"/>
          <w:b/>
          <w:sz w:val="28"/>
          <w:szCs w:val="28"/>
        </w:rPr>
        <w:t xml:space="preserve">hương pháp dạy học, đổi mới công tác kiểm tra, đánh giá; chất lượng giảng dạy được nâng lên 1 bước: </w:t>
      </w:r>
      <w:r w:rsidRPr="0005753E">
        <w:rPr>
          <w:rFonts w:ascii="Times New Roman" w:hAnsi="Times New Roman" w:cs="Times New Roman"/>
          <w:sz w:val="28"/>
          <w:szCs w:val="28"/>
        </w:rPr>
        <w:t>Năm 2016, Trung tâm GDTX tỉnh có 1 Giáo viên ( thày giáo Nguyễn Mạnh Hùng) đạt giải Nhất</w:t>
      </w:r>
      <w:r>
        <w:rPr>
          <w:rFonts w:ascii="Times New Roman" w:hAnsi="Times New Roman" w:cs="Times New Roman"/>
          <w:sz w:val="28"/>
          <w:szCs w:val="28"/>
        </w:rPr>
        <w:t xml:space="preserve"> môn Vật Lý kỳ thi giáo viên dạy giỏi cấp tỉnh</w:t>
      </w:r>
      <w:r w:rsidR="00B6508A">
        <w:rPr>
          <w:rFonts w:ascii="Times New Roman" w:hAnsi="Times New Roman" w:cs="Times New Roman"/>
          <w:sz w:val="28"/>
          <w:szCs w:val="28"/>
        </w:rPr>
        <w:t xml:space="preserve"> tháng 3/2016</w:t>
      </w:r>
      <w:r>
        <w:rPr>
          <w:rFonts w:ascii="Times New Roman" w:hAnsi="Times New Roman" w:cs="Times New Roman"/>
          <w:sz w:val="28"/>
          <w:szCs w:val="28"/>
        </w:rPr>
        <w:t xml:space="preserve">; </w:t>
      </w:r>
      <w:r w:rsidR="00C951C5">
        <w:rPr>
          <w:rFonts w:ascii="Times New Roman" w:hAnsi="Times New Roman" w:cs="Times New Roman"/>
          <w:sz w:val="28"/>
          <w:szCs w:val="28"/>
        </w:rPr>
        <w:t xml:space="preserve">4 thày cô giáo </w:t>
      </w:r>
      <w:r w:rsidR="00B6508A">
        <w:rPr>
          <w:rFonts w:ascii="Times New Roman" w:hAnsi="Times New Roman" w:cs="Times New Roman"/>
          <w:sz w:val="28"/>
          <w:szCs w:val="28"/>
        </w:rPr>
        <w:t>tham gia thao giảng 20/11</w:t>
      </w:r>
      <w:r w:rsidR="00C951C5">
        <w:rPr>
          <w:rFonts w:ascii="Times New Roman" w:hAnsi="Times New Roman" w:cs="Times New Roman"/>
          <w:sz w:val="28"/>
          <w:szCs w:val="28"/>
        </w:rPr>
        <w:t xml:space="preserve"> theo 4 tổ hợp môn thi THPT quốc gia </w:t>
      </w:r>
      <w:r w:rsidR="00B6508A">
        <w:rPr>
          <w:rFonts w:ascii="Times New Roman" w:hAnsi="Times New Roman" w:cs="Times New Roman"/>
          <w:sz w:val="28"/>
          <w:szCs w:val="28"/>
        </w:rPr>
        <w:t>đạt kết quả xuất sắc</w:t>
      </w:r>
      <w:r w:rsidR="00C951C5">
        <w:rPr>
          <w:rFonts w:ascii="Times New Roman" w:hAnsi="Times New Roman" w:cs="Times New Roman"/>
          <w:sz w:val="28"/>
          <w:szCs w:val="28"/>
        </w:rPr>
        <w:t>; 6 thày cô đăng ký ứng dụng công nghệ thông tin và đổi mới Phương pháp dạy học đạt kết quả xuất sắc; giáo viên dạy ngoại ngữ đăng ký</w:t>
      </w:r>
      <w:r w:rsidR="00FF43E4">
        <w:rPr>
          <w:rFonts w:ascii="Times New Roman" w:hAnsi="Times New Roman" w:cs="Times New Roman"/>
          <w:sz w:val="28"/>
          <w:szCs w:val="28"/>
        </w:rPr>
        <w:t xml:space="preserve"> dạy học với phòng LAP ít nhất 2 tiết/1GV/tháng.</w:t>
      </w:r>
    </w:p>
    <w:p w:rsidR="00E720B2" w:rsidRDefault="00376664" w:rsidP="00E720B2">
      <w:pPr>
        <w:jc w:val="both"/>
        <w:rPr>
          <w:rFonts w:ascii="Times New Roman" w:hAnsi="Times New Roman" w:cs="Times New Roman"/>
          <w:sz w:val="28"/>
          <w:szCs w:val="28"/>
        </w:rPr>
      </w:pPr>
      <w:r w:rsidRPr="00376664">
        <w:rPr>
          <w:rFonts w:ascii="Times New Roman" w:hAnsi="Times New Roman" w:cs="Times New Roman"/>
          <w:b/>
          <w:sz w:val="28"/>
          <w:szCs w:val="28"/>
        </w:rPr>
        <w:t>3. Chất lượng học tập được nâng lên:</w:t>
      </w:r>
      <w:r>
        <w:rPr>
          <w:rFonts w:ascii="Times New Roman" w:hAnsi="Times New Roman" w:cs="Times New Roman"/>
          <w:b/>
          <w:sz w:val="28"/>
          <w:szCs w:val="28"/>
        </w:rPr>
        <w:t xml:space="preserve"> </w:t>
      </w:r>
      <w:r w:rsidRPr="00E720B2">
        <w:rPr>
          <w:rFonts w:ascii="Times New Roman" w:hAnsi="Times New Roman" w:cs="Times New Roman"/>
          <w:sz w:val="28"/>
          <w:szCs w:val="28"/>
        </w:rPr>
        <w:t>Học viên văn hóa</w:t>
      </w:r>
      <w:r w:rsidR="00E720B2" w:rsidRPr="00E720B2">
        <w:rPr>
          <w:rFonts w:ascii="Times New Roman" w:hAnsi="Times New Roman" w:cs="Times New Roman"/>
          <w:sz w:val="28"/>
          <w:szCs w:val="28"/>
        </w:rPr>
        <w:t>: Giải toán trên máy tính cầm tay</w:t>
      </w:r>
      <w:r w:rsidR="00E720B2">
        <w:rPr>
          <w:rFonts w:ascii="Times New Roman" w:hAnsi="Times New Roman" w:cs="Times New Roman"/>
          <w:sz w:val="28"/>
          <w:szCs w:val="28"/>
        </w:rPr>
        <w:t xml:space="preserve"> có</w:t>
      </w:r>
      <w:r w:rsidR="00E720B2" w:rsidRPr="00E720B2">
        <w:rPr>
          <w:rFonts w:ascii="Times New Roman" w:hAnsi="Times New Roman" w:cs="Times New Roman"/>
          <w:sz w:val="28"/>
          <w:szCs w:val="28"/>
        </w:rPr>
        <w:t xml:space="preserve"> 01 giải ba cấp Khu vực; 02 giải nhì cấp Tỉnh. Học viên giỏi các bộ môn văn hóa cấp tỉnh</w:t>
      </w:r>
      <w:r w:rsidR="00E720B2">
        <w:rPr>
          <w:rFonts w:ascii="Times New Roman" w:hAnsi="Times New Roman" w:cs="Times New Roman"/>
          <w:sz w:val="28"/>
          <w:szCs w:val="28"/>
        </w:rPr>
        <w:t xml:space="preserve"> có</w:t>
      </w:r>
      <w:r w:rsidR="00E720B2" w:rsidRPr="00E720B2">
        <w:rPr>
          <w:rFonts w:ascii="Times New Roman" w:hAnsi="Times New Roman" w:cs="Times New Roman"/>
          <w:sz w:val="28"/>
          <w:szCs w:val="28"/>
        </w:rPr>
        <w:t xml:space="preserve"> Môn Địa lý 02 giải nhì, 02 giải ba; Môn Toán 01 giải nhì, 01 giải khuyến khích; Môn Lịch sử  01 giải khuyến khích</w:t>
      </w:r>
      <w:r w:rsidR="005F1B76">
        <w:rPr>
          <w:rFonts w:ascii="Times New Roman" w:hAnsi="Times New Roman" w:cs="Times New Roman"/>
          <w:sz w:val="28"/>
          <w:szCs w:val="28"/>
        </w:rPr>
        <w:t>; Thi THPT Quốc gia đạt 94% (76/81 HV)</w:t>
      </w:r>
      <w:r w:rsidR="00E720B2" w:rsidRPr="00E720B2">
        <w:rPr>
          <w:rFonts w:ascii="Times New Roman" w:hAnsi="Times New Roman" w:cs="Times New Roman"/>
          <w:sz w:val="28"/>
          <w:szCs w:val="28"/>
        </w:rPr>
        <w:t>.</w:t>
      </w:r>
      <w:r w:rsidR="00EE1D6E">
        <w:rPr>
          <w:rFonts w:ascii="Times New Roman" w:hAnsi="Times New Roman" w:cs="Times New Roman"/>
          <w:sz w:val="28"/>
          <w:szCs w:val="28"/>
        </w:rPr>
        <w:t xml:space="preserve"> </w:t>
      </w:r>
      <w:r w:rsidR="00E720B2">
        <w:rPr>
          <w:rFonts w:ascii="Times New Roman" w:hAnsi="Times New Roman" w:cs="Times New Roman"/>
          <w:sz w:val="28"/>
          <w:szCs w:val="28"/>
        </w:rPr>
        <w:t xml:space="preserve">Sinh viên đại học </w:t>
      </w:r>
      <w:r w:rsidR="00EE1D6E">
        <w:rPr>
          <w:rFonts w:ascii="Times New Roman" w:hAnsi="Times New Roman" w:cs="Times New Roman"/>
          <w:sz w:val="28"/>
          <w:szCs w:val="28"/>
        </w:rPr>
        <w:t>tỷ lệ tốt nghiệp đạt 98</w:t>
      </w:r>
      <w:r w:rsidR="00D05D35">
        <w:rPr>
          <w:rFonts w:ascii="Times New Roman" w:hAnsi="Times New Roman" w:cs="Times New Roman"/>
          <w:sz w:val="28"/>
          <w:szCs w:val="28"/>
        </w:rPr>
        <w:t>,9</w:t>
      </w:r>
      <w:r w:rsidR="00EE1D6E">
        <w:rPr>
          <w:rFonts w:ascii="Times New Roman" w:hAnsi="Times New Roman" w:cs="Times New Roman"/>
          <w:sz w:val="28"/>
          <w:szCs w:val="28"/>
        </w:rPr>
        <w:t>% (1</w:t>
      </w:r>
      <w:r w:rsidR="00C8539F">
        <w:rPr>
          <w:rFonts w:ascii="Times New Roman" w:hAnsi="Times New Roman" w:cs="Times New Roman"/>
          <w:sz w:val="28"/>
          <w:szCs w:val="28"/>
        </w:rPr>
        <w:t>75</w:t>
      </w:r>
      <w:r w:rsidR="00EE1D6E">
        <w:rPr>
          <w:rFonts w:ascii="Times New Roman" w:hAnsi="Times New Roman" w:cs="Times New Roman"/>
          <w:sz w:val="28"/>
          <w:szCs w:val="28"/>
        </w:rPr>
        <w:t>/1</w:t>
      </w:r>
      <w:r w:rsidR="00C8539F">
        <w:rPr>
          <w:rFonts w:ascii="Times New Roman" w:hAnsi="Times New Roman" w:cs="Times New Roman"/>
          <w:sz w:val="28"/>
          <w:szCs w:val="28"/>
        </w:rPr>
        <w:t>77</w:t>
      </w:r>
      <w:r w:rsidR="00EE1D6E">
        <w:rPr>
          <w:rFonts w:ascii="Times New Roman" w:hAnsi="Times New Roman" w:cs="Times New Roman"/>
          <w:sz w:val="28"/>
          <w:szCs w:val="28"/>
        </w:rPr>
        <w:t xml:space="preserve"> sinh viên).</w:t>
      </w:r>
    </w:p>
    <w:p w:rsidR="007565CD" w:rsidRDefault="00C8539F" w:rsidP="00E720B2">
      <w:pPr>
        <w:jc w:val="both"/>
        <w:rPr>
          <w:rFonts w:ascii="Times New Roman" w:hAnsi="Times New Roman" w:cs="Times New Roman"/>
          <w:sz w:val="28"/>
          <w:szCs w:val="28"/>
        </w:rPr>
      </w:pPr>
      <w:r w:rsidRPr="007565CD">
        <w:rPr>
          <w:rFonts w:ascii="Times New Roman" w:hAnsi="Times New Roman" w:cs="Times New Roman"/>
          <w:b/>
          <w:sz w:val="28"/>
          <w:szCs w:val="28"/>
        </w:rPr>
        <w:t>4. Cơ sở vật chất được</w:t>
      </w:r>
      <w:r w:rsidR="008449A9" w:rsidRPr="007565CD">
        <w:rPr>
          <w:rFonts w:ascii="Times New Roman" w:hAnsi="Times New Roman" w:cs="Times New Roman"/>
          <w:b/>
          <w:sz w:val="28"/>
          <w:szCs w:val="28"/>
        </w:rPr>
        <w:t xml:space="preserve"> tăng cường</w:t>
      </w:r>
      <w:r w:rsidR="00243271" w:rsidRPr="007565CD">
        <w:rPr>
          <w:rFonts w:ascii="Times New Roman" w:hAnsi="Times New Roman" w:cs="Times New Roman"/>
          <w:b/>
          <w:sz w:val="28"/>
          <w:szCs w:val="28"/>
        </w:rPr>
        <w:t>:</w:t>
      </w:r>
      <w:r w:rsidR="00243271">
        <w:rPr>
          <w:rFonts w:ascii="Times New Roman" w:hAnsi="Times New Roman" w:cs="Times New Roman"/>
          <w:sz w:val="28"/>
          <w:szCs w:val="28"/>
        </w:rPr>
        <w:t xml:space="preserve"> Trong năm 2016, Trung tâm GDTX tỉnh đã được đầu thư thêm 01 phòng máy vi tính với 24 máy; </w:t>
      </w:r>
      <w:r w:rsidR="007565CD" w:rsidRPr="007565CD">
        <w:rPr>
          <w:rFonts w:ascii="Times New Roman" w:hAnsi="Times New Roman" w:cs="Times New Roman"/>
          <w:sz w:val="28"/>
          <w:szCs w:val="28"/>
        </w:rPr>
        <w:t>lắp đặt 5 máy chiếu cho các Hội trường và phòng học; lắp đặt 4 Camera an ninh trường học; sửa chữa điện, trần phòng làm việc, sửa điện các khu trong lớp học</w:t>
      </w:r>
      <w:r w:rsidR="007565CD">
        <w:rPr>
          <w:rFonts w:ascii="Times New Roman" w:hAnsi="Times New Roman" w:cs="Times New Roman"/>
          <w:sz w:val="28"/>
          <w:szCs w:val="28"/>
        </w:rPr>
        <w:t>; sửa chữa khu hiệu bộ, nhà làm việc của cán bộ, giáo viên;</w:t>
      </w:r>
      <w:r w:rsidR="007565CD" w:rsidRPr="007565CD">
        <w:rPr>
          <w:sz w:val="28"/>
          <w:szCs w:val="28"/>
        </w:rPr>
        <w:t xml:space="preserve"> </w:t>
      </w:r>
      <w:r w:rsidR="007565CD" w:rsidRPr="007565CD">
        <w:rPr>
          <w:rFonts w:ascii="Times New Roman" w:hAnsi="Times New Roman" w:cs="Times New Roman"/>
          <w:sz w:val="28"/>
          <w:szCs w:val="28"/>
        </w:rPr>
        <w:t>mua sắm bàn ghế làm việc; máy in, máy điện thoại làm việc; bổ sung thêm các máy tính làm việc</w:t>
      </w:r>
      <w:r w:rsidR="007565CD">
        <w:rPr>
          <w:rFonts w:ascii="Times New Roman" w:hAnsi="Times New Roman" w:cs="Times New Roman"/>
          <w:sz w:val="28"/>
          <w:szCs w:val="28"/>
        </w:rPr>
        <w:t>,…</w:t>
      </w:r>
      <w:r w:rsidR="00B251AF">
        <w:rPr>
          <w:rFonts w:ascii="Times New Roman" w:hAnsi="Times New Roman" w:cs="Times New Roman"/>
          <w:sz w:val="28"/>
          <w:szCs w:val="28"/>
        </w:rPr>
        <w:t xml:space="preserve"> </w:t>
      </w:r>
      <w:r w:rsidR="00B251AF" w:rsidRPr="007565CD">
        <w:rPr>
          <w:rFonts w:ascii="Times New Roman" w:hAnsi="Times New Roman" w:cs="Times New Roman"/>
          <w:sz w:val="28"/>
          <w:szCs w:val="28"/>
        </w:rPr>
        <w:t>tu sửa bồn hoa, cây cảnh, khuôn viên nhà trườ</w:t>
      </w:r>
      <w:r w:rsidR="00B251AF">
        <w:rPr>
          <w:rFonts w:ascii="Times New Roman" w:hAnsi="Times New Roman" w:cs="Times New Roman"/>
          <w:sz w:val="28"/>
          <w:szCs w:val="28"/>
        </w:rPr>
        <w:t>ng xanh sạch đẹp.</w:t>
      </w:r>
    </w:p>
    <w:p w:rsidR="00DC77B7" w:rsidRDefault="00DC77B7" w:rsidP="00DC77B7">
      <w:pPr>
        <w:jc w:val="both"/>
        <w:rPr>
          <w:rFonts w:ascii="Times New Roman" w:hAnsi="Times New Roman" w:cs="Times New Roman"/>
          <w:sz w:val="28"/>
          <w:szCs w:val="28"/>
        </w:rPr>
      </w:pPr>
      <w:r w:rsidRPr="00DC77B7">
        <w:rPr>
          <w:rFonts w:ascii="Times New Roman" w:hAnsi="Times New Roman" w:cs="Times New Roman"/>
          <w:b/>
          <w:sz w:val="28"/>
          <w:szCs w:val="28"/>
        </w:rPr>
        <w:t>5. Tập thể cán bộ, giáo viên, nhân viên đoàn kết thực hiện tốt nền nếp, quy định của đơn vị</w:t>
      </w:r>
      <w:r>
        <w:rPr>
          <w:rFonts w:ascii="Times New Roman" w:hAnsi="Times New Roman" w:cs="Times New Roman"/>
          <w:sz w:val="28"/>
          <w:szCs w:val="28"/>
        </w:rPr>
        <w:t>.</w:t>
      </w:r>
      <w:r w:rsidR="00357233">
        <w:rPr>
          <w:rFonts w:ascii="Times New Roman" w:hAnsi="Times New Roman" w:cs="Times New Roman"/>
          <w:sz w:val="28"/>
          <w:szCs w:val="28"/>
        </w:rPr>
        <w:t xml:space="preserve"> Cán bộ, giáo viên, nhân viên đoàn kết, có tinh thần trách nhiệm trong thực hiện công việc được giao; Toàn thể cán bộ, giáo viên gương mẫu thực hiện tốt nội quy Trung tâm, thực hiện tốt quy chế thi đua, gương mẫu trong công tác trực giám thị. Năm 2016, trên 9</w:t>
      </w:r>
      <w:r w:rsidR="00303610">
        <w:rPr>
          <w:rFonts w:ascii="Times New Roman" w:hAnsi="Times New Roman" w:cs="Times New Roman"/>
          <w:sz w:val="28"/>
          <w:szCs w:val="28"/>
        </w:rPr>
        <w:t>7</w:t>
      </w:r>
      <w:r w:rsidR="00357233">
        <w:rPr>
          <w:rFonts w:ascii="Times New Roman" w:hAnsi="Times New Roman" w:cs="Times New Roman"/>
          <w:sz w:val="28"/>
          <w:szCs w:val="28"/>
        </w:rPr>
        <w:t>% cán bộ, giáo viên, nhân viên được đánh giá xếp loại từ hoàn thành tốt nhiệm vụ trở lên</w:t>
      </w:r>
      <w:r w:rsidR="00FF11CD">
        <w:rPr>
          <w:rFonts w:ascii="Times New Roman" w:hAnsi="Times New Roman" w:cs="Times New Roman"/>
          <w:sz w:val="28"/>
          <w:szCs w:val="28"/>
        </w:rPr>
        <w:t>, 100% đảng viên được đánh giá hoàn thành nhiệm vụ trở lên, trong đó 15% được công nhận là đảng viên đủ tư cách, hoàn thành xuất sắc nhiệm vụ.</w:t>
      </w:r>
    </w:p>
    <w:p w:rsidR="00FF11CD" w:rsidRDefault="00532CA8" w:rsidP="00DC77B7">
      <w:pPr>
        <w:jc w:val="both"/>
        <w:rPr>
          <w:rFonts w:ascii="Times New Roman" w:hAnsi="Times New Roman" w:cs="Times New Roman"/>
          <w:sz w:val="28"/>
          <w:szCs w:val="28"/>
        </w:rPr>
      </w:pPr>
      <w:r w:rsidRPr="00532CA8">
        <w:rPr>
          <w:rFonts w:ascii="Times New Roman" w:hAnsi="Times New Roman" w:cs="Times New Roman"/>
          <w:b/>
          <w:sz w:val="28"/>
          <w:szCs w:val="28"/>
        </w:rPr>
        <w:t>6. Các phong trảo thi đua được cán bộ, giáo viên và học viên nhiệt tình hưởng ứng và đạt kết quả tốt</w:t>
      </w:r>
      <w:r>
        <w:rPr>
          <w:rFonts w:ascii="Times New Roman" w:hAnsi="Times New Roman" w:cs="Times New Roman"/>
          <w:sz w:val="28"/>
          <w:szCs w:val="28"/>
        </w:rPr>
        <w:t xml:space="preserve">. Trong phòng trào thi đua dạy tốt, học tốt năm 2016, Trung tâm GDTX tỉnh khen thưởng 25 tập thể và cá nhân giáo viên có thành tích suất sắc trong giảng dạy; 40 HV có thành tích suất sắc trong học tập; trong phong trào thi đua tiếp tục học tập và làm theo tấm gương đạo đức Hồ Chí Minh, đã kết nạp 40 đoàn viên, 3 đảng viên; Phòng trào thi đua chào mừng ngày Nhà giáo Việt Nam 20/11/2016 Trung tâm GDTX tỉnh đã khen thưởng 50 tập </w:t>
      </w:r>
      <w:r>
        <w:rPr>
          <w:rFonts w:ascii="Times New Roman" w:hAnsi="Times New Roman" w:cs="Times New Roman"/>
          <w:sz w:val="28"/>
          <w:szCs w:val="28"/>
        </w:rPr>
        <w:lastRenderedPageBreak/>
        <w:t>thể, cá nhân các thày cô giáo và học viên đạt thành tích xuất sắc trong dạy học và các hoạt động.</w:t>
      </w:r>
    </w:p>
    <w:p w:rsidR="00696148" w:rsidRPr="00696148" w:rsidRDefault="00E4024F" w:rsidP="00DC77B7">
      <w:pPr>
        <w:jc w:val="both"/>
        <w:rPr>
          <w:rFonts w:ascii="Times New Roman" w:hAnsi="Times New Roman" w:cs="Times New Roman"/>
          <w:sz w:val="28"/>
          <w:szCs w:val="28"/>
        </w:rPr>
      </w:pPr>
      <w:r w:rsidRPr="00E4024F">
        <w:rPr>
          <w:rFonts w:ascii="Times New Roman" w:hAnsi="Times New Roman" w:cs="Times New Roman"/>
          <w:b/>
          <w:sz w:val="28"/>
          <w:szCs w:val="28"/>
        </w:rPr>
        <w:t>7. Các tổ chức đoàn thể, các phòng chuyên môn, các lớp liên kết được củng cố và kiện toàn bộ máy quản lý</w:t>
      </w:r>
      <w:r>
        <w:rPr>
          <w:rFonts w:ascii="Times New Roman" w:hAnsi="Times New Roman" w:cs="Times New Roman"/>
          <w:sz w:val="28"/>
          <w:szCs w:val="28"/>
        </w:rPr>
        <w:t xml:space="preserve">: </w:t>
      </w:r>
      <w:r w:rsidRPr="00696148">
        <w:rPr>
          <w:rFonts w:ascii="Times New Roman" w:hAnsi="Times New Roman" w:cs="Times New Roman"/>
          <w:sz w:val="28"/>
          <w:szCs w:val="28"/>
        </w:rPr>
        <w:t xml:space="preserve">Đ/c Nguyễn Xuân Thành, phó Giám đốc được bầu làm Chủ tịch Công đoàn Trung tâm nhiệm kỳ 2016-2021; đ/c Lê Ngọc Hợp Phó Trưởng phòng được giao phụ trách phòng dạy nghề và bồi dưỡng nâng cao trình độ; 3 đ/c </w:t>
      </w:r>
      <w:r w:rsidR="00696148" w:rsidRPr="00696148">
        <w:rPr>
          <w:rFonts w:ascii="Times New Roman" w:hAnsi="Times New Roman" w:cs="Times New Roman"/>
          <w:sz w:val="28"/>
          <w:szCs w:val="28"/>
        </w:rPr>
        <w:t>Trần Đức Dũng, đ/c Nguyễn Thị Hoài Phương, đ/c Đỗ Thị Thanh Thủy được giao phụ trách 3 lớp Trung cấp liên kết năm 2016.</w:t>
      </w:r>
    </w:p>
    <w:p w:rsidR="00E4024F" w:rsidRDefault="00184AF2" w:rsidP="00DC77B7">
      <w:pPr>
        <w:jc w:val="both"/>
        <w:rPr>
          <w:rFonts w:ascii="Times New Roman" w:hAnsi="Times New Roman" w:cs="Times New Roman"/>
          <w:sz w:val="28"/>
          <w:szCs w:val="28"/>
        </w:rPr>
      </w:pPr>
      <w:r w:rsidRPr="00184AF2">
        <w:rPr>
          <w:rFonts w:ascii="Times New Roman" w:hAnsi="Times New Roman" w:cs="Times New Roman"/>
          <w:b/>
          <w:sz w:val="28"/>
          <w:szCs w:val="28"/>
        </w:rPr>
        <w:t xml:space="preserve">8. Xây dựng, bổ sung các </w:t>
      </w:r>
      <w:r>
        <w:rPr>
          <w:rFonts w:ascii="Times New Roman" w:hAnsi="Times New Roman" w:cs="Times New Roman"/>
          <w:b/>
          <w:sz w:val="28"/>
          <w:szCs w:val="28"/>
        </w:rPr>
        <w:t xml:space="preserve">quy định, quy hoạch, </w:t>
      </w:r>
      <w:r w:rsidRPr="00184AF2">
        <w:rPr>
          <w:rFonts w:ascii="Times New Roman" w:hAnsi="Times New Roman" w:cs="Times New Roman"/>
          <w:b/>
          <w:sz w:val="28"/>
          <w:szCs w:val="28"/>
        </w:rPr>
        <w:t>thiết chế điều hành hoạt động.</w:t>
      </w:r>
      <w:r>
        <w:rPr>
          <w:rFonts w:ascii="Times New Roman" w:hAnsi="Times New Roman" w:cs="Times New Roman"/>
          <w:b/>
          <w:sz w:val="28"/>
          <w:szCs w:val="28"/>
        </w:rPr>
        <w:t xml:space="preserve"> </w:t>
      </w:r>
      <w:r w:rsidRPr="00184AF2">
        <w:rPr>
          <w:rFonts w:ascii="Times New Roman" w:hAnsi="Times New Roman" w:cs="Times New Roman"/>
          <w:sz w:val="28"/>
          <w:szCs w:val="28"/>
        </w:rPr>
        <w:t>Ban hành Quy chế hoạt động của TTGDTX Tỉnh, Phân công nhiệm vụ trong Lãnh đạo TTGDTX Tỉnh, kiện toàn Hội đồng thi đua Trung tâm GDTX Tỉnh</w:t>
      </w:r>
      <w:r>
        <w:rPr>
          <w:rFonts w:ascii="Times New Roman" w:hAnsi="Times New Roman" w:cs="Times New Roman"/>
          <w:sz w:val="28"/>
          <w:szCs w:val="28"/>
        </w:rPr>
        <w:t>. Quy định việc trực giám thị đối với cán bộ, giáo viên. Quy hoạch Giám đốc, Phó Giám đốc TTGDTX Tỉnh giai đoạn 2025-2030. Quy hoạch Trưởng, phó phòng chức năng, chuyên môn TTGDTX tỉnh giai đoạn 2016-2020.</w:t>
      </w:r>
    </w:p>
    <w:p w:rsidR="00184AF2" w:rsidRPr="00F96346" w:rsidRDefault="00184AF2" w:rsidP="00DC77B7">
      <w:pPr>
        <w:jc w:val="both"/>
        <w:rPr>
          <w:rFonts w:ascii="Times New Roman" w:hAnsi="Times New Roman" w:cs="Times New Roman"/>
          <w:b/>
          <w:sz w:val="28"/>
          <w:szCs w:val="28"/>
        </w:rPr>
      </w:pPr>
      <w:r w:rsidRPr="00F96346">
        <w:rPr>
          <w:rFonts w:ascii="Times New Roman" w:hAnsi="Times New Roman" w:cs="Times New Roman"/>
          <w:b/>
          <w:sz w:val="28"/>
          <w:szCs w:val="28"/>
        </w:rPr>
        <w:t>9. Điều hành văn bản WEBSITE</w:t>
      </w:r>
      <w:r w:rsidR="00F96346">
        <w:rPr>
          <w:rFonts w:ascii="Times New Roman" w:hAnsi="Times New Roman" w:cs="Times New Roman"/>
          <w:b/>
          <w:sz w:val="28"/>
          <w:szCs w:val="28"/>
        </w:rPr>
        <w:t xml:space="preserve">. </w:t>
      </w:r>
      <w:r w:rsidR="00F96346">
        <w:rPr>
          <w:rFonts w:ascii="Times New Roman" w:hAnsi="Times New Roman" w:cs="Times New Roman"/>
          <w:sz w:val="28"/>
          <w:szCs w:val="28"/>
        </w:rPr>
        <w:t xml:space="preserve">Xây dựng trang WEB của Trung tâm GDTX tỉnh: Gdtx.hoabinh.edu.vn; </w:t>
      </w:r>
      <w:r w:rsidR="00F16FF5">
        <w:rPr>
          <w:rFonts w:ascii="Times New Roman" w:hAnsi="Times New Roman" w:cs="Times New Roman"/>
          <w:sz w:val="28"/>
          <w:szCs w:val="28"/>
        </w:rPr>
        <w:t xml:space="preserve">Thành lập Ban quản trị Website; </w:t>
      </w:r>
      <w:r w:rsidR="00F96346">
        <w:rPr>
          <w:rFonts w:ascii="Times New Roman" w:hAnsi="Times New Roman" w:cs="Times New Roman"/>
          <w:sz w:val="28"/>
          <w:szCs w:val="28"/>
        </w:rPr>
        <w:t>Thực hiện tốt công tác văn thư lưu trữ, điều hành toàn bộ văn bản đi, văn bản đến của Trung tâm GDTX tỉnh trên WEB; cán bộ, giáo viên tích cực xây dựng và đưa các tin, bài, hình ảnh hoạt động lên trang WEB của Trung tâm.</w:t>
      </w:r>
    </w:p>
    <w:p w:rsidR="00184AF2" w:rsidRDefault="00184AF2" w:rsidP="00DC77B7">
      <w:pPr>
        <w:jc w:val="both"/>
        <w:rPr>
          <w:rFonts w:ascii="Times New Roman" w:hAnsi="Times New Roman" w:cs="Times New Roman"/>
          <w:sz w:val="28"/>
          <w:szCs w:val="28"/>
        </w:rPr>
      </w:pPr>
      <w:r w:rsidRPr="005311AD">
        <w:rPr>
          <w:rFonts w:ascii="Times New Roman" w:hAnsi="Times New Roman" w:cs="Times New Roman"/>
          <w:b/>
          <w:sz w:val="28"/>
          <w:szCs w:val="28"/>
        </w:rPr>
        <w:t>10.</w:t>
      </w:r>
      <w:r w:rsidR="005311AD" w:rsidRPr="005311AD">
        <w:rPr>
          <w:rFonts w:ascii="Times New Roman" w:hAnsi="Times New Roman" w:cs="Times New Roman"/>
          <w:b/>
          <w:sz w:val="28"/>
          <w:szCs w:val="28"/>
        </w:rPr>
        <w:t xml:space="preserve"> Xây dựng môi trường giáo dục lành mạnh, đoàn kết, vui tươi phấn khởi</w:t>
      </w:r>
      <w:r w:rsidR="005311AD">
        <w:rPr>
          <w:rFonts w:ascii="Times New Roman" w:hAnsi="Times New Roman" w:cs="Times New Roman"/>
          <w:sz w:val="28"/>
          <w:szCs w:val="28"/>
        </w:rPr>
        <w:t xml:space="preserve"> </w:t>
      </w:r>
      <w:r w:rsidR="005311AD" w:rsidRPr="005311AD">
        <w:rPr>
          <w:rFonts w:ascii="Times New Roman" w:hAnsi="Times New Roman" w:cs="Times New Roman"/>
          <w:b/>
          <w:sz w:val="28"/>
          <w:szCs w:val="28"/>
        </w:rPr>
        <w:t xml:space="preserve">thực hiện nhiệm vụ </w:t>
      </w:r>
      <w:r w:rsidR="005311AD">
        <w:rPr>
          <w:rFonts w:ascii="Times New Roman" w:hAnsi="Times New Roman" w:cs="Times New Roman"/>
          <w:b/>
          <w:sz w:val="28"/>
          <w:szCs w:val="28"/>
        </w:rPr>
        <w:t>được giao.</w:t>
      </w:r>
      <w:r w:rsidR="005311AD" w:rsidRPr="005311AD">
        <w:rPr>
          <w:rFonts w:ascii="Times New Roman" w:hAnsi="Times New Roman" w:cs="Times New Roman"/>
          <w:sz w:val="28"/>
          <w:szCs w:val="28"/>
        </w:rPr>
        <w:t xml:space="preserve"> </w:t>
      </w:r>
      <w:r w:rsidR="005311AD">
        <w:rPr>
          <w:rFonts w:ascii="Times New Roman" w:hAnsi="Times New Roman" w:cs="Times New Roman"/>
          <w:sz w:val="28"/>
          <w:szCs w:val="28"/>
        </w:rPr>
        <w:t>Toàn thể cán bộ, giáo viên, nhân viên Trung tâm GDTX tỉnh có tinh thần đoàn kết; có ý thức trách nhiệm trong thực hiện nhiệm vụ được giao; vui tươi, phấn khởi khi làm việc tại Trung tâm; tạo môi trường giáo dục lành mạnh, góp phần nâng cao chất lượng giáo dục toàn diện.</w:t>
      </w:r>
    </w:p>
    <w:p w:rsidR="005311AD" w:rsidRPr="005311AD" w:rsidRDefault="005311AD" w:rsidP="005311AD">
      <w:pPr>
        <w:ind w:left="5040" w:firstLine="720"/>
        <w:jc w:val="both"/>
        <w:rPr>
          <w:rFonts w:ascii="Times New Roman" w:hAnsi="Times New Roman" w:cs="Times New Roman"/>
          <w:b/>
          <w:sz w:val="28"/>
          <w:szCs w:val="28"/>
        </w:rPr>
      </w:pPr>
      <w:r>
        <w:rPr>
          <w:rFonts w:ascii="Times New Roman" w:hAnsi="Times New Roman" w:cs="Times New Roman"/>
          <w:b/>
          <w:sz w:val="28"/>
          <w:szCs w:val="28"/>
        </w:rPr>
        <w:t xml:space="preserve">    GIÁM ĐỐC</w:t>
      </w:r>
    </w:p>
    <w:p w:rsidR="005311AD" w:rsidRPr="005311AD" w:rsidRDefault="005311AD" w:rsidP="005311AD">
      <w:pPr>
        <w:ind w:left="504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Pr="005311AD">
        <w:rPr>
          <w:rFonts w:ascii="Times New Roman" w:hAnsi="Times New Roman" w:cs="Times New Roman"/>
          <w:b/>
          <w:sz w:val="28"/>
          <w:szCs w:val="28"/>
        </w:rPr>
        <w:t>Lê Nam Thanh</w:t>
      </w:r>
    </w:p>
    <w:sectPr w:rsidR="005311AD" w:rsidRPr="005311AD" w:rsidSect="00005E21">
      <w:type w:val="continuous"/>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0"/>
  <w:characterSpacingControl w:val="doNotCompress"/>
  <w:compat/>
  <w:rsids>
    <w:rsidRoot w:val="000A52AA"/>
    <w:rsid w:val="00005E21"/>
    <w:rsid w:val="0001398D"/>
    <w:rsid w:val="000165B0"/>
    <w:rsid w:val="00055810"/>
    <w:rsid w:val="0005753E"/>
    <w:rsid w:val="000A52AA"/>
    <w:rsid w:val="000B4800"/>
    <w:rsid w:val="00132607"/>
    <w:rsid w:val="00153331"/>
    <w:rsid w:val="00184AF2"/>
    <w:rsid w:val="00243271"/>
    <w:rsid w:val="00263B1F"/>
    <w:rsid w:val="002A729A"/>
    <w:rsid w:val="00303610"/>
    <w:rsid w:val="00357233"/>
    <w:rsid w:val="00371C99"/>
    <w:rsid w:val="00376664"/>
    <w:rsid w:val="003A159D"/>
    <w:rsid w:val="003E6495"/>
    <w:rsid w:val="0043130A"/>
    <w:rsid w:val="004670C6"/>
    <w:rsid w:val="00507FB9"/>
    <w:rsid w:val="00521C12"/>
    <w:rsid w:val="005224FD"/>
    <w:rsid w:val="005311AD"/>
    <w:rsid w:val="00532CA8"/>
    <w:rsid w:val="00592A76"/>
    <w:rsid w:val="005D2E07"/>
    <w:rsid w:val="005F1B76"/>
    <w:rsid w:val="0069225A"/>
    <w:rsid w:val="00696148"/>
    <w:rsid w:val="007565CD"/>
    <w:rsid w:val="007C4221"/>
    <w:rsid w:val="007E4063"/>
    <w:rsid w:val="00812335"/>
    <w:rsid w:val="00835372"/>
    <w:rsid w:val="008449A9"/>
    <w:rsid w:val="008624F3"/>
    <w:rsid w:val="00876A7B"/>
    <w:rsid w:val="00962624"/>
    <w:rsid w:val="0097330C"/>
    <w:rsid w:val="009F3B74"/>
    <w:rsid w:val="00A70280"/>
    <w:rsid w:val="00B06740"/>
    <w:rsid w:val="00B251AF"/>
    <w:rsid w:val="00B6508A"/>
    <w:rsid w:val="00B741CE"/>
    <w:rsid w:val="00BB2054"/>
    <w:rsid w:val="00C23765"/>
    <w:rsid w:val="00C357AE"/>
    <w:rsid w:val="00C8539F"/>
    <w:rsid w:val="00C951C5"/>
    <w:rsid w:val="00D05D35"/>
    <w:rsid w:val="00D16453"/>
    <w:rsid w:val="00D34FD6"/>
    <w:rsid w:val="00D91E68"/>
    <w:rsid w:val="00DC4BC2"/>
    <w:rsid w:val="00DC77B7"/>
    <w:rsid w:val="00E4024F"/>
    <w:rsid w:val="00E720B2"/>
    <w:rsid w:val="00E822CA"/>
    <w:rsid w:val="00E82EE7"/>
    <w:rsid w:val="00E8705C"/>
    <w:rsid w:val="00EE1D6E"/>
    <w:rsid w:val="00EF619C"/>
    <w:rsid w:val="00F16FF5"/>
    <w:rsid w:val="00F333AA"/>
    <w:rsid w:val="00F3482C"/>
    <w:rsid w:val="00F96346"/>
    <w:rsid w:val="00FF11CD"/>
    <w:rsid w:val="00FF37DB"/>
    <w:rsid w:val="00FF4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65C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 03</dc:creator>
  <cp:lastModifiedBy>TV 03</cp:lastModifiedBy>
  <cp:revision>34</cp:revision>
  <dcterms:created xsi:type="dcterms:W3CDTF">2017-01-23T04:07:00Z</dcterms:created>
  <dcterms:modified xsi:type="dcterms:W3CDTF">2017-01-23T05:58:00Z</dcterms:modified>
</cp:coreProperties>
</file>