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99" w:rsidRPr="00D2761F" w:rsidRDefault="00264C99" w:rsidP="00C939D3">
      <w:pPr>
        <w:spacing w:after="158"/>
        <w:jc w:val="center"/>
        <w:rPr>
          <w:rFonts w:ascii="Times New Roman" w:eastAsia="Times New Roman" w:hAnsi="Times New Roman" w:cs="Times New Roman"/>
          <w:b/>
          <w:bCs/>
          <w:sz w:val="24"/>
          <w:szCs w:val="28"/>
        </w:rPr>
      </w:pPr>
      <w:r w:rsidRPr="00D2761F">
        <w:rPr>
          <w:rFonts w:ascii="Times New Roman" w:eastAsia="Times New Roman" w:hAnsi="Times New Roman" w:cs="Times New Roman"/>
          <w:b/>
          <w:bCs/>
          <w:sz w:val="24"/>
          <w:szCs w:val="28"/>
        </w:rPr>
        <w:t xml:space="preserve">10 </w:t>
      </w:r>
      <w:r w:rsidR="00D2761F" w:rsidRPr="00D2761F">
        <w:rPr>
          <w:rFonts w:ascii="Times New Roman" w:eastAsia="Times New Roman" w:hAnsi="Times New Roman" w:cs="Times New Roman"/>
          <w:b/>
          <w:bCs/>
          <w:sz w:val="24"/>
          <w:szCs w:val="28"/>
        </w:rPr>
        <w:t>SỰ KIỆN TIÊU BIỂU CỦA TRUNG TÂM GDTX TỈNH HÒA BÌNH NĂM</w:t>
      </w:r>
      <w:r w:rsidRPr="00D2761F">
        <w:rPr>
          <w:rFonts w:ascii="Times New Roman" w:eastAsia="Times New Roman" w:hAnsi="Times New Roman" w:cs="Times New Roman"/>
          <w:b/>
          <w:bCs/>
          <w:sz w:val="24"/>
          <w:szCs w:val="28"/>
        </w:rPr>
        <w:t xml:space="preserve"> 201</w:t>
      </w:r>
      <w:r w:rsidR="00C939D3" w:rsidRPr="00D2761F">
        <w:rPr>
          <w:rFonts w:ascii="Times New Roman" w:eastAsia="Times New Roman" w:hAnsi="Times New Roman" w:cs="Times New Roman"/>
          <w:b/>
          <w:bCs/>
          <w:sz w:val="24"/>
          <w:szCs w:val="28"/>
        </w:rPr>
        <w:t>7</w:t>
      </w:r>
    </w:p>
    <w:p w:rsidR="00590EDB" w:rsidRPr="00590EDB" w:rsidRDefault="00C939D3" w:rsidP="00A87A6B">
      <w:pPr>
        <w:spacing w:before="120" w:after="0"/>
        <w:jc w:val="both"/>
        <w:rPr>
          <w:rFonts w:ascii="Times New Roman" w:hAnsi="Times New Roman"/>
          <w:color w:val="000000"/>
          <w:sz w:val="28"/>
          <w:szCs w:val="28"/>
          <w:lang w:val="it-IT"/>
        </w:rPr>
      </w:pPr>
      <w:r>
        <w:rPr>
          <w:rFonts w:ascii="Times New Roman" w:eastAsia="Times New Roman" w:hAnsi="Times New Roman" w:cs="Times New Roman"/>
          <w:b/>
          <w:bCs/>
          <w:sz w:val="28"/>
          <w:szCs w:val="28"/>
        </w:rPr>
        <w:t>1. Trung tâm phát triển đa dạng các loại hình đào tạo theo chức năng, nhiệm vụ được giao và có số lượng người tham gia học đông nhất</w:t>
      </w:r>
      <w:r w:rsidR="00590EDB">
        <w:rPr>
          <w:rFonts w:ascii="Times New Roman" w:eastAsia="Times New Roman" w:hAnsi="Times New Roman" w:cs="Times New Roman"/>
          <w:b/>
          <w:bCs/>
          <w:sz w:val="28"/>
          <w:szCs w:val="28"/>
        </w:rPr>
        <w:t xml:space="preserve"> kể từ ngày thành lập</w:t>
      </w:r>
      <w:r w:rsidRPr="00C70FE1">
        <w:rPr>
          <w:rFonts w:ascii="Times New Roman" w:eastAsia="Times New Roman" w:hAnsi="Times New Roman" w:cs="Times New Roman"/>
          <w:b/>
          <w:bCs/>
          <w:sz w:val="28"/>
          <w:szCs w:val="28"/>
        </w:rPr>
        <w:t xml:space="preserve">. Năm đầu tiên kể từ ngày thành lập, Trung tâm có </w:t>
      </w:r>
      <w:r w:rsidR="00590EDB" w:rsidRPr="00C70FE1">
        <w:rPr>
          <w:rFonts w:ascii="Times New Roman" w:eastAsia="Times New Roman" w:hAnsi="Times New Roman" w:cs="Times New Roman"/>
          <w:b/>
          <w:bCs/>
          <w:sz w:val="28"/>
          <w:szCs w:val="28"/>
        </w:rPr>
        <w:t xml:space="preserve">13 </w:t>
      </w:r>
      <w:r w:rsidRPr="00C70FE1">
        <w:rPr>
          <w:rFonts w:ascii="Times New Roman" w:eastAsia="Times New Roman" w:hAnsi="Times New Roman" w:cs="Times New Roman"/>
          <w:b/>
          <w:bCs/>
          <w:sz w:val="28"/>
          <w:szCs w:val="28"/>
        </w:rPr>
        <w:t>loại hình đào tạo</w:t>
      </w:r>
      <w:r w:rsidR="00590EDB" w:rsidRPr="00590EDB">
        <w:rPr>
          <w:rFonts w:ascii="Times New Roman" w:eastAsia="Times New Roman" w:hAnsi="Times New Roman" w:cs="Times New Roman"/>
          <w:bCs/>
          <w:sz w:val="28"/>
          <w:szCs w:val="28"/>
        </w:rPr>
        <w:t xml:space="preserve">: </w:t>
      </w:r>
      <w:r w:rsidRPr="00590EDB">
        <w:rPr>
          <w:rFonts w:ascii="Times New Roman" w:eastAsia="Times New Roman" w:hAnsi="Times New Roman" w:cs="Times New Roman"/>
          <w:bCs/>
          <w:sz w:val="28"/>
          <w:szCs w:val="28"/>
        </w:rPr>
        <w:t xml:space="preserve">chương trình GDTX cấp THPT (10 lớp với 320 học viên); </w:t>
      </w:r>
      <w:r w:rsidR="00590EDB" w:rsidRPr="00590EDB">
        <w:rPr>
          <w:rFonts w:ascii="Times New Roman" w:eastAsia="Times New Roman" w:hAnsi="Times New Roman" w:cs="Times New Roman"/>
          <w:bCs/>
          <w:sz w:val="28"/>
          <w:szCs w:val="28"/>
        </w:rPr>
        <w:t>L</w:t>
      </w:r>
      <w:r w:rsidRPr="00590EDB">
        <w:rPr>
          <w:rFonts w:ascii="Times New Roman" w:eastAsia="Times New Roman" w:hAnsi="Times New Roman" w:cs="Times New Roman"/>
          <w:bCs/>
          <w:sz w:val="28"/>
          <w:szCs w:val="28"/>
        </w:rPr>
        <w:t xml:space="preserve">iên kết đào tạo cấp bằng Đại học (7 lớp với 460 sinh viên); </w:t>
      </w:r>
      <w:r w:rsidR="00590EDB" w:rsidRPr="00590EDB">
        <w:rPr>
          <w:rFonts w:ascii="Times New Roman" w:eastAsia="Times New Roman" w:hAnsi="Times New Roman" w:cs="Times New Roman"/>
          <w:bCs/>
          <w:sz w:val="28"/>
          <w:szCs w:val="28"/>
        </w:rPr>
        <w:t>Đ</w:t>
      </w:r>
      <w:r w:rsidRPr="00590EDB">
        <w:rPr>
          <w:rFonts w:ascii="Times New Roman" w:eastAsia="Times New Roman" w:hAnsi="Times New Roman" w:cs="Times New Roman"/>
          <w:bCs/>
          <w:sz w:val="28"/>
          <w:szCs w:val="28"/>
        </w:rPr>
        <w:t xml:space="preserve">ào tạo cấp bằng TCCN ( 60 học viên); </w:t>
      </w:r>
      <w:r w:rsidR="00590EDB" w:rsidRPr="00590EDB">
        <w:rPr>
          <w:rFonts w:ascii="Times New Roman" w:eastAsia="Times New Roman" w:hAnsi="Times New Roman" w:cs="Times New Roman"/>
          <w:bCs/>
          <w:sz w:val="28"/>
          <w:szCs w:val="28"/>
        </w:rPr>
        <w:t>Đ</w:t>
      </w:r>
      <w:r w:rsidRPr="00590EDB">
        <w:rPr>
          <w:rFonts w:ascii="Times New Roman" w:eastAsia="Times New Roman" w:hAnsi="Times New Roman" w:cs="Times New Roman"/>
          <w:bCs/>
          <w:sz w:val="28"/>
          <w:szCs w:val="28"/>
        </w:rPr>
        <w:t xml:space="preserve">ào tạo cấp bằng Trung cấp nghề tại trung tâm và các huyện ( 800 học viên); </w:t>
      </w:r>
      <w:r w:rsidR="00590EDB" w:rsidRPr="00590EDB">
        <w:rPr>
          <w:rFonts w:ascii="Times New Roman" w:eastAsia="Times New Roman" w:hAnsi="Times New Roman" w:cs="Times New Roman"/>
          <w:bCs/>
          <w:sz w:val="28"/>
          <w:szCs w:val="28"/>
        </w:rPr>
        <w:t>Đ</w:t>
      </w:r>
      <w:r w:rsidRPr="00590EDB">
        <w:rPr>
          <w:rFonts w:ascii="Times New Roman" w:eastAsia="Times New Roman" w:hAnsi="Times New Roman" w:cs="Times New Roman"/>
          <w:bCs/>
          <w:sz w:val="28"/>
          <w:szCs w:val="28"/>
        </w:rPr>
        <w:t>ào tạo cấp chứng chỉ  t</w:t>
      </w:r>
      <w:r w:rsidR="00590EDB" w:rsidRPr="00590EDB">
        <w:rPr>
          <w:rFonts w:ascii="Times New Roman" w:eastAsia="Times New Roman" w:hAnsi="Times New Roman" w:cs="Times New Roman"/>
          <w:bCs/>
          <w:sz w:val="28"/>
          <w:szCs w:val="28"/>
        </w:rPr>
        <w:t>iếng Anh (91 học viên); D</w:t>
      </w:r>
      <w:r w:rsidRPr="00590EDB">
        <w:rPr>
          <w:rFonts w:ascii="Times New Roman" w:eastAsia="Times New Roman" w:hAnsi="Times New Roman" w:cs="Times New Roman"/>
          <w:bCs/>
          <w:sz w:val="28"/>
          <w:szCs w:val="28"/>
        </w:rPr>
        <w:t xml:space="preserve">ạy nghề ngắn hạn cấp chứng chỉ </w:t>
      </w:r>
      <w:r w:rsidR="00590EDB" w:rsidRPr="00590EDB">
        <w:rPr>
          <w:rFonts w:ascii="Times New Roman" w:eastAsia="Times New Roman" w:hAnsi="Times New Roman" w:cs="Times New Roman"/>
          <w:bCs/>
          <w:sz w:val="28"/>
          <w:szCs w:val="28"/>
        </w:rPr>
        <w:t>(</w:t>
      </w:r>
      <w:r w:rsidR="00681202" w:rsidRPr="00590EDB">
        <w:rPr>
          <w:rFonts w:ascii="Times New Roman" w:eastAsia="Times New Roman" w:hAnsi="Times New Roman" w:cs="Times New Roman"/>
          <w:bCs/>
          <w:sz w:val="28"/>
          <w:szCs w:val="28"/>
        </w:rPr>
        <w:t>160</w:t>
      </w:r>
      <w:r w:rsidR="00590EDB" w:rsidRPr="00590EDB">
        <w:rPr>
          <w:rFonts w:ascii="Times New Roman" w:eastAsia="Times New Roman" w:hAnsi="Times New Roman" w:cs="Times New Roman"/>
          <w:bCs/>
          <w:sz w:val="28"/>
          <w:szCs w:val="28"/>
        </w:rPr>
        <w:t xml:space="preserve"> học viên); Đ</w:t>
      </w:r>
      <w:r w:rsidRPr="00590EDB">
        <w:rPr>
          <w:rFonts w:ascii="Times New Roman" w:eastAsia="Times New Roman" w:hAnsi="Times New Roman" w:cs="Times New Roman"/>
          <w:bCs/>
          <w:sz w:val="28"/>
          <w:szCs w:val="28"/>
        </w:rPr>
        <w:t>ào tạo cấp chứng chỉ tin học ứng dụng CNTT cơ bản và nâng cao (</w:t>
      </w:r>
      <w:r w:rsidR="004C4E10" w:rsidRPr="00590EDB">
        <w:rPr>
          <w:rFonts w:ascii="Times New Roman" w:eastAsia="Times New Roman" w:hAnsi="Times New Roman" w:cs="Times New Roman"/>
          <w:bCs/>
          <w:sz w:val="28"/>
          <w:szCs w:val="28"/>
        </w:rPr>
        <w:t>300 học viên)</w:t>
      </w:r>
      <w:r w:rsidR="00590EDB" w:rsidRPr="00590EDB">
        <w:rPr>
          <w:rFonts w:ascii="Times New Roman" w:eastAsia="Times New Roman" w:hAnsi="Times New Roman" w:cs="Times New Roman"/>
          <w:bCs/>
          <w:sz w:val="28"/>
          <w:szCs w:val="28"/>
        </w:rPr>
        <w:t>; Đ</w:t>
      </w:r>
      <w:r w:rsidR="00681202" w:rsidRPr="00590EDB">
        <w:rPr>
          <w:rFonts w:ascii="Times New Roman" w:eastAsia="Times New Roman" w:hAnsi="Times New Roman" w:cs="Times New Roman"/>
          <w:bCs/>
          <w:sz w:val="28"/>
          <w:szCs w:val="28"/>
        </w:rPr>
        <w:t>ào cạo cấp chứng chỉ tiếng dân tộc (560 học viên)</w:t>
      </w:r>
      <w:r w:rsidR="00590EDB" w:rsidRPr="00590EDB">
        <w:rPr>
          <w:rFonts w:ascii="Times New Roman" w:eastAsia="Times New Roman" w:hAnsi="Times New Roman" w:cs="Times New Roman"/>
          <w:bCs/>
          <w:sz w:val="28"/>
          <w:szCs w:val="28"/>
        </w:rPr>
        <w:t xml:space="preserve">; </w:t>
      </w:r>
      <w:r w:rsidR="00681202" w:rsidRPr="00590EDB">
        <w:rPr>
          <w:rFonts w:ascii="Times New Roman" w:eastAsia="Times New Roman" w:hAnsi="Times New Roman" w:cs="Times New Roman"/>
          <w:bCs/>
          <w:sz w:val="28"/>
          <w:szCs w:val="28"/>
        </w:rPr>
        <w:t>Chương trình bồi dưỡng chuyên môn cho cán bộ quản lý</w:t>
      </w:r>
      <w:r w:rsidR="00590EDB" w:rsidRPr="00590EDB">
        <w:rPr>
          <w:rFonts w:ascii="Times New Roman" w:eastAsia="Times New Roman" w:hAnsi="Times New Roman" w:cs="Times New Roman"/>
          <w:bCs/>
          <w:sz w:val="28"/>
          <w:szCs w:val="28"/>
        </w:rPr>
        <w:t>, giáo viên (</w:t>
      </w:r>
      <w:r w:rsidR="00681202" w:rsidRPr="00590EDB">
        <w:rPr>
          <w:rFonts w:ascii="Times New Roman" w:eastAsia="Times New Roman" w:hAnsi="Times New Roman" w:cs="Times New Roman"/>
          <w:bCs/>
          <w:sz w:val="28"/>
          <w:szCs w:val="28"/>
        </w:rPr>
        <w:t>600 cán bộ quản lý và giáo viên GDTX, 80 cán bộ quản lý và giáo viên GDMN, 150 cán bộ quản lý và giáo viên GDPT</w:t>
      </w:r>
      <w:r w:rsidR="00590EDB" w:rsidRPr="00590EDB">
        <w:rPr>
          <w:rFonts w:ascii="Times New Roman" w:eastAsia="Times New Roman" w:hAnsi="Times New Roman" w:cs="Times New Roman"/>
          <w:bCs/>
          <w:sz w:val="28"/>
          <w:szCs w:val="28"/>
        </w:rPr>
        <w:t xml:space="preserve">); </w:t>
      </w:r>
      <w:r w:rsidR="00681202" w:rsidRPr="00590EDB">
        <w:rPr>
          <w:rFonts w:ascii="Times New Roman" w:eastAsia="Times New Roman" w:hAnsi="Times New Roman" w:cs="Times New Roman"/>
          <w:bCs/>
          <w:sz w:val="28"/>
          <w:szCs w:val="28"/>
        </w:rPr>
        <w:t xml:space="preserve">Chương trình bồi dưỡng nghiệp vụ cho CBQL tin học cho CBQL, kế toán các trường THPT </w:t>
      </w:r>
      <w:r w:rsidR="00590EDB" w:rsidRPr="00590EDB">
        <w:rPr>
          <w:rFonts w:ascii="Times New Roman" w:eastAsia="Times New Roman" w:hAnsi="Times New Roman" w:cs="Times New Roman"/>
          <w:bCs/>
          <w:sz w:val="28"/>
          <w:szCs w:val="28"/>
        </w:rPr>
        <w:t>(</w:t>
      </w:r>
      <w:r w:rsidR="00681202" w:rsidRPr="00590EDB">
        <w:rPr>
          <w:rFonts w:ascii="Times New Roman" w:eastAsia="Times New Roman" w:hAnsi="Times New Roman" w:cs="Times New Roman"/>
          <w:bCs/>
          <w:sz w:val="28"/>
          <w:szCs w:val="28"/>
        </w:rPr>
        <w:t>Tin học cho 112</w:t>
      </w:r>
      <w:r w:rsidR="00681202" w:rsidRPr="00590EDB">
        <w:rPr>
          <w:rFonts w:ascii="Times New Roman" w:hAnsi="Times New Roman"/>
          <w:color w:val="000000"/>
          <w:sz w:val="28"/>
          <w:szCs w:val="28"/>
          <w:lang w:val="it-IT"/>
        </w:rPr>
        <w:t xml:space="preserve"> CBQL và  kế toán, </w:t>
      </w:r>
      <w:r w:rsidR="00590EDB">
        <w:rPr>
          <w:rFonts w:ascii="Times New Roman" w:hAnsi="Times New Roman"/>
          <w:color w:val="000000"/>
          <w:sz w:val="28"/>
          <w:szCs w:val="28"/>
          <w:lang w:val="it-IT"/>
        </w:rPr>
        <w:t>N</w:t>
      </w:r>
      <w:r w:rsidR="00681202" w:rsidRPr="00590EDB">
        <w:rPr>
          <w:rFonts w:ascii="Times New Roman" w:hAnsi="Times New Roman"/>
          <w:color w:val="000000"/>
          <w:sz w:val="28"/>
          <w:szCs w:val="28"/>
          <w:lang w:val="it-IT"/>
        </w:rPr>
        <w:t>ghiệp vụ đấu thầu cho 55 cán bộ quản lý các trường THPT</w:t>
      </w:r>
      <w:r w:rsidR="00590EDB" w:rsidRPr="00590EDB">
        <w:rPr>
          <w:rFonts w:ascii="Times New Roman" w:hAnsi="Times New Roman"/>
          <w:color w:val="000000"/>
          <w:sz w:val="28"/>
          <w:szCs w:val="28"/>
          <w:lang w:val="it-IT"/>
        </w:rPr>
        <w:t>); B</w:t>
      </w:r>
      <w:r w:rsidR="00681202" w:rsidRPr="00590EDB">
        <w:rPr>
          <w:rFonts w:ascii="Times New Roman" w:hAnsi="Times New Roman"/>
          <w:color w:val="000000"/>
          <w:sz w:val="28"/>
          <w:szCs w:val="28"/>
          <w:lang w:val="it-IT"/>
        </w:rPr>
        <w:t>ồi dưỡng nghiệp vụ cho cán bộ</w:t>
      </w:r>
      <w:r w:rsidR="00590EDB" w:rsidRPr="00590EDB">
        <w:rPr>
          <w:rFonts w:ascii="Times New Roman" w:hAnsi="Times New Roman"/>
          <w:color w:val="000000"/>
          <w:sz w:val="28"/>
          <w:szCs w:val="28"/>
          <w:lang w:val="it-IT"/>
        </w:rPr>
        <w:t xml:space="preserve"> các ngành (</w:t>
      </w:r>
      <w:r w:rsidR="00681202" w:rsidRPr="00590EDB">
        <w:rPr>
          <w:rFonts w:ascii="Times New Roman" w:hAnsi="Times New Roman"/>
          <w:color w:val="000000"/>
          <w:sz w:val="28"/>
          <w:szCs w:val="28"/>
          <w:lang w:val="it-IT"/>
        </w:rPr>
        <w:t>QLNN chương trình CV cho 35 ngườ</w:t>
      </w:r>
      <w:r w:rsidR="00590EDB" w:rsidRPr="00590EDB">
        <w:rPr>
          <w:rFonts w:ascii="Times New Roman" w:hAnsi="Times New Roman"/>
          <w:color w:val="000000"/>
          <w:sz w:val="28"/>
          <w:szCs w:val="28"/>
          <w:lang w:val="it-IT"/>
        </w:rPr>
        <w:t>i); D</w:t>
      </w:r>
      <w:r w:rsidR="00681202" w:rsidRPr="00590EDB">
        <w:rPr>
          <w:rFonts w:ascii="Times New Roman" w:hAnsi="Times New Roman"/>
          <w:color w:val="000000"/>
          <w:sz w:val="28"/>
          <w:szCs w:val="28"/>
          <w:lang w:val="it-IT"/>
        </w:rPr>
        <w:t>ạ</w:t>
      </w:r>
      <w:r w:rsidR="00590EDB" w:rsidRPr="00590EDB">
        <w:rPr>
          <w:rFonts w:ascii="Times New Roman" w:hAnsi="Times New Roman"/>
          <w:color w:val="000000"/>
          <w:sz w:val="28"/>
          <w:szCs w:val="28"/>
          <w:lang w:val="it-IT"/>
        </w:rPr>
        <w:t>y lái xe ôtô hạng A, B (45 học viên); Bồi dưỡng cán bộ quản lý giáo dục năm 2017 cho cán bộ quản lý, cán bộ và giáo viên diện quy hoạch của các đơn vị trực thuộc Sở GD&amp;ĐT gồm 67 học viên.</w:t>
      </w:r>
    </w:p>
    <w:p w:rsidR="00590EDB" w:rsidRPr="00F47389" w:rsidRDefault="001708EB" w:rsidP="00A87A6B">
      <w:pPr>
        <w:spacing w:before="120" w:after="0"/>
        <w:jc w:val="both"/>
        <w:rPr>
          <w:rFonts w:ascii="Times New Roman" w:hAnsi="Times New Roman"/>
          <w:b/>
          <w:color w:val="000000"/>
          <w:sz w:val="28"/>
          <w:szCs w:val="28"/>
          <w:lang w:val="it-IT"/>
        </w:rPr>
      </w:pPr>
      <w:r w:rsidRPr="00F47389">
        <w:rPr>
          <w:rFonts w:ascii="Times New Roman" w:hAnsi="Times New Roman"/>
          <w:b/>
          <w:color w:val="000000"/>
          <w:sz w:val="28"/>
          <w:szCs w:val="28"/>
          <w:lang w:val="it-IT"/>
        </w:rPr>
        <w:t xml:space="preserve">2. </w:t>
      </w:r>
      <w:r w:rsidR="00D2761F">
        <w:rPr>
          <w:rFonts w:ascii="Times New Roman" w:hAnsi="Times New Roman"/>
          <w:b/>
          <w:color w:val="000000"/>
          <w:sz w:val="28"/>
          <w:szCs w:val="28"/>
          <w:lang w:val="it-IT"/>
        </w:rPr>
        <w:t xml:space="preserve">Tăng cường đổi mới phương pháp dạy học, </w:t>
      </w:r>
      <w:r w:rsidR="00D2761F" w:rsidRPr="00C939D3">
        <w:rPr>
          <w:rFonts w:ascii="Times New Roman" w:eastAsia="Times New Roman" w:hAnsi="Times New Roman" w:cs="Times New Roman"/>
          <w:b/>
          <w:bCs/>
          <w:sz w:val="28"/>
          <w:szCs w:val="28"/>
        </w:rPr>
        <w:t>đổi mới công tác kiểm tra, đánh giá</w:t>
      </w:r>
      <w:r w:rsidR="00D2761F">
        <w:rPr>
          <w:rFonts w:ascii="Times New Roman" w:eastAsia="Times New Roman" w:hAnsi="Times New Roman" w:cs="Times New Roman"/>
          <w:b/>
          <w:bCs/>
          <w:sz w:val="28"/>
          <w:szCs w:val="28"/>
        </w:rPr>
        <w:t xml:space="preserve">; </w:t>
      </w:r>
      <w:r w:rsidRPr="00F47389">
        <w:rPr>
          <w:rFonts w:ascii="Times New Roman" w:hAnsi="Times New Roman"/>
          <w:b/>
          <w:color w:val="000000"/>
          <w:sz w:val="28"/>
          <w:szCs w:val="28"/>
          <w:lang w:val="it-IT"/>
        </w:rPr>
        <w:t>Chất lượng các chương trình đào tạo</w:t>
      </w:r>
      <w:r w:rsidR="000221DE">
        <w:rPr>
          <w:rFonts w:ascii="Times New Roman" w:hAnsi="Times New Roman"/>
          <w:b/>
          <w:color w:val="000000"/>
          <w:sz w:val="28"/>
          <w:szCs w:val="28"/>
          <w:lang w:val="it-IT"/>
        </w:rPr>
        <w:t>, bồi dưỡng</w:t>
      </w:r>
      <w:r w:rsidRPr="00F47389">
        <w:rPr>
          <w:rFonts w:ascii="Times New Roman" w:hAnsi="Times New Roman"/>
          <w:b/>
          <w:color w:val="000000"/>
          <w:sz w:val="28"/>
          <w:szCs w:val="28"/>
          <w:lang w:val="it-IT"/>
        </w:rPr>
        <w:t xml:space="preserve"> được nâng lên:</w:t>
      </w:r>
    </w:p>
    <w:p w:rsidR="00590EDB" w:rsidRDefault="00C70FE1" w:rsidP="00A87A6B">
      <w:pPr>
        <w:spacing w:before="120" w:after="0"/>
        <w:jc w:val="both"/>
        <w:rPr>
          <w:rFonts w:ascii="Times New Roman" w:hAnsi="Times New Roman"/>
          <w:color w:val="000000"/>
          <w:sz w:val="28"/>
          <w:szCs w:val="28"/>
          <w:lang w:val="it-IT"/>
        </w:rPr>
      </w:pPr>
      <w:r>
        <w:rPr>
          <w:rFonts w:ascii="Times New Roman" w:hAnsi="Times New Roman"/>
          <w:color w:val="000000"/>
          <w:sz w:val="28"/>
          <w:szCs w:val="28"/>
          <w:lang w:val="it-IT"/>
        </w:rPr>
        <w:t>- Chương trình THPT: 5/5 học viên dự thi và được công nhận HVG cấp tỉnh các môn văn hóa( trong đó có 2giải Nhất);  2/2 Học viên dự thi giải toán trên máy tính cấp khu vực đạt giải cao (1 giải Nhất, 1 giải Ba); tỷ lệ thi THPT quốc gia đạt 96,6% ( cao hơn bình quân chung của khối GDTX tỉnh Hòa Bình 4,6%); 3/3 giáo viên dự thi GV giỏi cấp tỉnh đạt giải cao ( 2 giải Nhất môn Toán, môn Địa; 1 giải Nhì môn Toán).</w:t>
      </w:r>
    </w:p>
    <w:p w:rsidR="00C70FE1" w:rsidRDefault="00C70FE1" w:rsidP="00A87A6B">
      <w:pPr>
        <w:spacing w:before="120" w:after="0"/>
        <w:jc w:val="both"/>
        <w:rPr>
          <w:rFonts w:ascii="Times New Roman" w:hAnsi="Times New Roman"/>
          <w:color w:val="000000"/>
          <w:sz w:val="28"/>
          <w:szCs w:val="28"/>
          <w:lang w:val="it-IT"/>
        </w:rPr>
      </w:pPr>
      <w:r>
        <w:rPr>
          <w:rFonts w:ascii="Times New Roman" w:hAnsi="Times New Roman"/>
          <w:color w:val="000000"/>
          <w:sz w:val="28"/>
          <w:szCs w:val="28"/>
          <w:lang w:val="it-IT"/>
        </w:rPr>
        <w:t>- Chương trình đào tạo Đại học</w:t>
      </w:r>
      <w:r w:rsidR="00F47389">
        <w:rPr>
          <w:rFonts w:ascii="Times New Roman" w:hAnsi="Times New Roman"/>
          <w:color w:val="000000"/>
          <w:sz w:val="28"/>
          <w:szCs w:val="28"/>
          <w:lang w:val="it-IT"/>
        </w:rPr>
        <w:t>: 10 sinh viên được trường Đại học tặng giấy khen sinh viên tiêu biểu có nhiều thành tích trong học tập và rèn luyện; tỷ lệ tốt nghiệp đại học đạt 100% ( trong năm 2017 có 2 lớp Đại học tốt nghiệp tỷ lệ 100%: Đại học quản lý kinh tế K44, Đại học Luật kinh tế K13)</w:t>
      </w:r>
      <w:r w:rsidR="000221DE">
        <w:rPr>
          <w:rFonts w:ascii="Times New Roman" w:hAnsi="Times New Roman"/>
          <w:color w:val="000000"/>
          <w:sz w:val="28"/>
          <w:szCs w:val="28"/>
          <w:lang w:val="it-IT"/>
        </w:rPr>
        <w:t>.</w:t>
      </w:r>
    </w:p>
    <w:p w:rsidR="000221DE" w:rsidRDefault="000221DE" w:rsidP="00A87A6B">
      <w:pPr>
        <w:spacing w:before="120" w:after="0"/>
        <w:jc w:val="both"/>
        <w:rPr>
          <w:rFonts w:ascii="Times New Roman" w:hAnsi="Times New Roman"/>
          <w:color w:val="000000"/>
          <w:sz w:val="28"/>
          <w:szCs w:val="28"/>
          <w:lang w:val="it-IT"/>
        </w:rPr>
      </w:pPr>
      <w:r>
        <w:rPr>
          <w:rFonts w:ascii="Times New Roman" w:hAnsi="Times New Roman"/>
          <w:color w:val="000000"/>
          <w:sz w:val="28"/>
          <w:szCs w:val="28"/>
          <w:lang w:val="it-IT"/>
        </w:rPr>
        <w:t>- Các chương trình GDTX cấp chứng chỉ có tỷ lệ đỗ, tốt nghiệp bình quân đạt 99,5%.</w:t>
      </w:r>
    </w:p>
    <w:p w:rsidR="00681202" w:rsidRDefault="00F47389" w:rsidP="00A87A6B">
      <w:pPr>
        <w:spacing w:before="120" w:after="0"/>
        <w:jc w:val="both"/>
        <w:rPr>
          <w:rFonts w:ascii="Times New Roman" w:hAnsi="Times New Roman"/>
          <w:color w:val="000000"/>
          <w:sz w:val="28"/>
          <w:szCs w:val="28"/>
          <w:lang w:val="it-IT"/>
        </w:rPr>
      </w:pPr>
      <w:r w:rsidRPr="007A2C8D">
        <w:rPr>
          <w:rFonts w:ascii="Times New Roman" w:hAnsi="Times New Roman"/>
          <w:b/>
          <w:color w:val="000000"/>
          <w:sz w:val="28"/>
          <w:szCs w:val="28"/>
          <w:lang w:val="it-IT"/>
        </w:rPr>
        <w:t xml:space="preserve">3. </w:t>
      </w:r>
      <w:r w:rsidR="00D2761F">
        <w:rPr>
          <w:rFonts w:ascii="Times New Roman" w:hAnsi="Times New Roman"/>
          <w:b/>
          <w:color w:val="000000"/>
          <w:sz w:val="28"/>
          <w:szCs w:val="28"/>
          <w:lang w:val="it-IT"/>
        </w:rPr>
        <w:t>Đẩy</w:t>
      </w:r>
      <w:r w:rsidRPr="007A2C8D">
        <w:rPr>
          <w:rFonts w:ascii="Times New Roman" w:hAnsi="Times New Roman"/>
          <w:b/>
          <w:color w:val="000000"/>
          <w:sz w:val="28"/>
          <w:szCs w:val="28"/>
          <w:lang w:val="it-IT"/>
        </w:rPr>
        <w:t xml:space="preserve"> mạnh công tác đào tạo, bồi dưỡng về chuyên môn, nghiệp vụ, lý luận chính trị đối với cán bộ quản lý, giáo viên Trung tâm:</w:t>
      </w:r>
      <w:r>
        <w:rPr>
          <w:rFonts w:ascii="Times New Roman" w:hAnsi="Times New Roman"/>
          <w:color w:val="000000"/>
          <w:sz w:val="28"/>
          <w:szCs w:val="28"/>
          <w:lang w:val="it-IT"/>
        </w:rPr>
        <w:t xml:space="preserve"> Năm 2017, Trung tâm cử 3 giáo viên đi học Thạc sỹ</w:t>
      </w:r>
      <w:r w:rsidR="007A2C8D">
        <w:rPr>
          <w:rFonts w:ascii="Times New Roman" w:hAnsi="Times New Roman"/>
          <w:color w:val="000000"/>
          <w:sz w:val="28"/>
          <w:szCs w:val="28"/>
          <w:lang w:val="it-IT"/>
        </w:rPr>
        <w:t>;</w:t>
      </w:r>
      <w:r>
        <w:rPr>
          <w:rFonts w:ascii="Times New Roman" w:hAnsi="Times New Roman"/>
          <w:color w:val="000000"/>
          <w:sz w:val="28"/>
          <w:szCs w:val="28"/>
          <w:lang w:val="it-IT"/>
        </w:rPr>
        <w:t xml:space="preserve"> 3 cán bộ, giáo viên đi học </w:t>
      </w:r>
      <w:r w:rsidR="007A2C8D">
        <w:rPr>
          <w:rFonts w:ascii="Times New Roman" w:hAnsi="Times New Roman"/>
          <w:color w:val="000000"/>
          <w:sz w:val="28"/>
          <w:szCs w:val="28"/>
          <w:lang w:val="it-IT"/>
        </w:rPr>
        <w:t>Trung cấp chính trị; 5 cán bộ quản lý và giáo viên diện quy hoạch đi học lớp bồi dưỡng quản lý giáo dục năm 2017; 7 giáo viên tham gia làm giáo viên cốt cán cấp tỉnh; 5 giáo viên tham gia bồi dưỡng chương trình và sách giáo khoa mới từ lớp 10 đến lớp 12; 28/28 giáo viên các bộ môn văn hóa tham gia bồi dưỡng chuyên môn do Bộ GD&amp;ĐT và Sở GD&amp;ĐT tổ chức.</w:t>
      </w:r>
    </w:p>
    <w:p w:rsidR="007A2C8D" w:rsidRDefault="007A2C8D" w:rsidP="00A87A6B">
      <w:pPr>
        <w:spacing w:before="120" w:after="0"/>
        <w:jc w:val="both"/>
        <w:rPr>
          <w:rFonts w:ascii="Times New Roman" w:hAnsi="Times New Roman"/>
          <w:color w:val="000000"/>
          <w:sz w:val="28"/>
          <w:szCs w:val="28"/>
          <w:lang w:val="it-IT"/>
        </w:rPr>
      </w:pPr>
      <w:r>
        <w:rPr>
          <w:rFonts w:ascii="Times New Roman" w:hAnsi="Times New Roman"/>
          <w:color w:val="000000"/>
          <w:sz w:val="28"/>
          <w:szCs w:val="28"/>
          <w:lang w:val="it-IT"/>
        </w:rPr>
        <w:t>Các phòng chuyên môn, nghiệp vụ của Trung tâm tổ chức sinh hoạt định kỳ mỗi tháng ít nhất 1 lần bàn các giải pháp thực hiện tốt nhiệm vụ được giao.</w:t>
      </w:r>
    </w:p>
    <w:p w:rsidR="000221DE" w:rsidRDefault="00844E8E" w:rsidP="00A87A6B">
      <w:pPr>
        <w:spacing w:before="120" w:after="0"/>
        <w:jc w:val="both"/>
        <w:rPr>
          <w:rFonts w:ascii="Times New Roman" w:hAnsi="Times New Roman"/>
          <w:color w:val="000000"/>
          <w:sz w:val="28"/>
          <w:szCs w:val="28"/>
          <w:lang w:val="it-IT"/>
        </w:rPr>
      </w:pPr>
      <w:r>
        <w:rPr>
          <w:rFonts w:ascii="Times New Roman" w:hAnsi="Times New Roman"/>
          <w:color w:val="000000"/>
          <w:sz w:val="28"/>
          <w:szCs w:val="28"/>
          <w:lang w:val="it-IT"/>
        </w:rPr>
        <w:t>Năm 2017, Trung tâm t</w:t>
      </w:r>
      <w:r w:rsidR="007A2C8D">
        <w:rPr>
          <w:rFonts w:ascii="Times New Roman" w:hAnsi="Times New Roman"/>
          <w:color w:val="000000"/>
          <w:sz w:val="28"/>
          <w:szCs w:val="28"/>
          <w:lang w:val="it-IT"/>
        </w:rPr>
        <w:t>ham gia các 5 Hội thảo phát triển giáo dục Đại học do  Đại học vinh, Viện Đại học mở Hà Nội, Đại học Quốc gia Hà Nội tổ chức</w:t>
      </w:r>
      <w:r w:rsidR="000221DE">
        <w:rPr>
          <w:rFonts w:ascii="Times New Roman" w:hAnsi="Times New Roman"/>
          <w:color w:val="000000"/>
          <w:sz w:val="28"/>
          <w:szCs w:val="28"/>
          <w:lang w:val="it-IT"/>
        </w:rPr>
        <w:t xml:space="preserve">; Tham gia Hội thảo </w:t>
      </w:r>
      <w:r w:rsidR="00951D3F">
        <w:rPr>
          <w:rFonts w:ascii="Times New Roman" w:hAnsi="Times New Roman"/>
          <w:color w:val="000000"/>
          <w:sz w:val="28"/>
          <w:szCs w:val="28"/>
          <w:lang w:val="it-IT"/>
        </w:rPr>
        <w:t xml:space="preserve">góp ý </w:t>
      </w:r>
      <w:r w:rsidR="000221DE">
        <w:rPr>
          <w:rFonts w:ascii="Times New Roman" w:hAnsi="Times New Roman"/>
          <w:color w:val="000000"/>
          <w:sz w:val="28"/>
          <w:szCs w:val="28"/>
          <w:lang w:val="it-IT"/>
        </w:rPr>
        <w:t>sửa đổi</w:t>
      </w:r>
      <w:r w:rsidR="00951D3F">
        <w:rPr>
          <w:rFonts w:ascii="Times New Roman" w:hAnsi="Times New Roman"/>
          <w:color w:val="000000"/>
          <w:sz w:val="28"/>
          <w:szCs w:val="28"/>
          <w:lang w:val="it-IT"/>
        </w:rPr>
        <w:t xml:space="preserve">, bổ sung một số Điều của </w:t>
      </w:r>
      <w:r w:rsidR="000221DE">
        <w:rPr>
          <w:rFonts w:ascii="Times New Roman" w:hAnsi="Times New Roman"/>
          <w:color w:val="000000"/>
          <w:sz w:val="28"/>
          <w:szCs w:val="28"/>
          <w:lang w:val="it-IT"/>
        </w:rPr>
        <w:t>Luật giáo dục năm 2017 khu vực phía Bắc; Tham gia Hội thảo phát triển Trung tâm GDTX tỉnh toàn quốc tại Thanh Hóa.</w:t>
      </w:r>
    </w:p>
    <w:p w:rsidR="00951D3F" w:rsidRDefault="00951D3F" w:rsidP="00A87A6B">
      <w:pPr>
        <w:spacing w:before="120" w:after="0"/>
        <w:jc w:val="both"/>
        <w:rPr>
          <w:rFonts w:ascii="Times New Roman" w:eastAsia="Times New Roman" w:hAnsi="Times New Roman" w:cs="Times New Roman"/>
          <w:sz w:val="28"/>
          <w:szCs w:val="28"/>
        </w:rPr>
      </w:pPr>
      <w:r w:rsidRPr="00C939D3">
        <w:rPr>
          <w:rFonts w:ascii="Times New Roman" w:eastAsia="Times New Roman" w:hAnsi="Times New Roman" w:cs="Times New Roman"/>
          <w:b/>
          <w:bCs/>
          <w:sz w:val="28"/>
          <w:szCs w:val="28"/>
        </w:rPr>
        <w:lastRenderedPageBreak/>
        <w:t>4. Cơ sở vật chất được tăng cường:</w:t>
      </w:r>
      <w:r w:rsidRPr="00C939D3">
        <w:rPr>
          <w:rFonts w:ascii="Times New Roman" w:eastAsia="Times New Roman" w:hAnsi="Times New Roman" w:cs="Times New Roman"/>
          <w:sz w:val="28"/>
          <w:szCs w:val="28"/>
        </w:rPr>
        <w:t> Trong năm 201</w:t>
      </w:r>
      <w:r>
        <w:rPr>
          <w:rFonts w:ascii="Times New Roman" w:eastAsia="Times New Roman" w:hAnsi="Times New Roman" w:cs="Times New Roman"/>
          <w:sz w:val="28"/>
          <w:szCs w:val="28"/>
        </w:rPr>
        <w:t>7</w:t>
      </w:r>
      <w:r w:rsidRPr="00C93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từ nhiều nguồn, </w:t>
      </w:r>
      <w:r w:rsidRPr="00C939D3">
        <w:rPr>
          <w:rFonts w:ascii="Times New Roman" w:eastAsia="Times New Roman" w:hAnsi="Times New Roman" w:cs="Times New Roman"/>
          <w:sz w:val="28"/>
          <w:szCs w:val="28"/>
        </w:rPr>
        <w:t xml:space="preserve">Trung tâm GDTX tỉnh đã đầu </w:t>
      </w:r>
      <w:r w:rsidR="005B7F88">
        <w:rPr>
          <w:rFonts w:ascii="Times New Roman" w:eastAsia="Times New Roman" w:hAnsi="Times New Roman" w:cs="Times New Roman"/>
          <w:sz w:val="28"/>
          <w:szCs w:val="28"/>
        </w:rPr>
        <w:t xml:space="preserve">tư </w:t>
      </w:r>
      <w:r>
        <w:rPr>
          <w:rFonts w:ascii="Times New Roman" w:eastAsia="Times New Roman" w:hAnsi="Times New Roman" w:cs="Times New Roman"/>
          <w:sz w:val="28"/>
          <w:szCs w:val="28"/>
        </w:rPr>
        <w:t xml:space="preserve">gần 1 tỷ đồng cho CSVC nhà làm việc, công trình phụ trợ, trang thiết bị máy vi tính, hệ thống Camera an ninh, bàn ghế, máy in, máy chiếu, điện thoại, các bộ thiết bị dạy học,… </w:t>
      </w:r>
      <w:r w:rsidRPr="00C939D3">
        <w:rPr>
          <w:rFonts w:ascii="Times New Roman" w:eastAsia="Times New Roman" w:hAnsi="Times New Roman" w:cs="Times New Roman"/>
          <w:sz w:val="28"/>
          <w:szCs w:val="28"/>
        </w:rPr>
        <w:t>tu sửa bồn hoa, cây cảnh, khuôn viên xanh sạch đẹp.</w:t>
      </w:r>
    </w:p>
    <w:p w:rsidR="004A3B0B" w:rsidRPr="00DC282E" w:rsidRDefault="00951D3F" w:rsidP="00A87A6B">
      <w:pPr>
        <w:spacing w:before="120" w:after="0"/>
        <w:jc w:val="both"/>
        <w:rPr>
          <w:rFonts w:ascii="Times New Roman" w:eastAsia="Times New Roman" w:hAnsi="Times New Roman" w:cs="Times New Roman"/>
          <w:sz w:val="28"/>
          <w:szCs w:val="28"/>
        </w:rPr>
      </w:pPr>
      <w:r w:rsidRPr="00951D3F">
        <w:rPr>
          <w:rFonts w:ascii="Times New Roman" w:eastAsia="Times New Roman" w:hAnsi="Times New Roman" w:cs="Times New Roman"/>
          <w:b/>
          <w:sz w:val="28"/>
          <w:szCs w:val="28"/>
        </w:rPr>
        <w:t>5. Tổ chức thành công Lễ kỷ niệm 35 năm ngày Nhà giáo Việt Nam (20/11/1982 – 20/11/2017) và 20 năm thành lập Trung tâm GDTX tỉnh Hòa Bình (15/11/1997 – 15/11/2017)</w:t>
      </w:r>
      <w:r>
        <w:rPr>
          <w:rFonts w:ascii="Times New Roman" w:eastAsia="Times New Roman" w:hAnsi="Times New Roman" w:cs="Times New Roman"/>
          <w:sz w:val="28"/>
          <w:szCs w:val="28"/>
        </w:rPr>
        <w:t>.</w:t>
      </w:r>
      <w:r w:rsidR="004A3B0B">
        <w:rPr>
          <w:rFonts w:ascii="Times New Roman" w:eastAsia="Times New Roman" w:hAnsi="Times New Roman" w:cs="Times New Roman"/>
          <w:sz w:val="28"/>
          <w:szCs w:val="28"/>
        </w:rPr>
        <w:t xml:space="preserve"> </w:t>
      </w:r>
      <w:r w:rsidR="004A3B0B" w:rsidRPr="00DC282E">
        <w:rPr>
          <w:rFonts w:ascii="Times New Roman" w:eastAsia="Times New Roman" w:hAnsi="Times New Roman" w:cs="Times New Roman"/>
          <w:sz w:val="28"/>
          <w:szCs w:val="28"/>
        </w:rPr>
        <w:t>Trong hai ngày 1</w:t>
      </w:r>
      <w:r w:rsidR="004A3B0B">
        <w:rPr>
          <w:rFonts w:ascii="Times New Roman" w:eastAsia="Times New Roman" w:hAnsi="Times New Roman" w:cs="Times New Roman"/>
          <w:sz w:val="28"/>
          <w:szCs w:val="28"/>
        </w:rPr>
        <w:t>6</w:t>
      </w:r>
      <w:r w:rsidR="004A3B0B" w:rsidRPr="00DC282E">
        <w:rPr>
          <w:rFonts w:ascii="Times New Roman" w:eastAsia="Times New Roman" w:hAnsi="Times New Roman" w:cs="Times New Roman"/>
          <w:sz w:val="28"/>
          <w:szCs w:val="28"/>
        </w:rPr>
        <w:t xml:space="preserve">, </w:t>
      </w:r>
      <w:r w:rsidR="004A3B0B">
        <w:rPr>
          <w:rFonts w:ascii="Times New Roman" w:eastAsia="Times New Roman" w:hAnsi="Times New Roman" w:cs="Times New Roman"/>
          <w:sz w:val="28"/>
          <w:szCs w:val="28"/>
        </w:rPr>
        <w:t>17</w:t>
      </w:r>
      <w:r w:rsidR="004A3B0B" w:rsidRPr="00DC282E">
        <w:rPr>
          <w:rFonts w:ascii="Times New Roman" w:eastAsia="Times New Roman" w:hAnsi="Times New Roman" w:cs="Times New Roman"/>
          <w:sz w:val="28"/>
          <w:szCs w:val="28"/>
        </w:rPr>
        <w:t xml:space="preserve"> tháng 11 năm 201</w:t>
      </w:r>
      <w:r w:rsidR="004A3B0B">
        <w:rPr>
          <w:rFonts w:ascii="Times New Roman" w:eastAsia="Times New Roman" w:hAnsi="Times New Roman" w:cs="Times New Roman"/>
          <w:sz w:val="28"/>
          <w:szCs w:val="28"/>
        </w:rPr>
        <w:t>7</w:t>
      </w:r>
      <w:r w:rsidR="004A3B0B" w:rsidRPr="00DC282E">
        <w:rPr>
          <w:rFonts w:ascii="Times New Roman" w:eastAsia="Times New Roman" w:hAnsi="Times New Roman" w:cs="Times New Roman"/>
          <w:sz w:val="28"/>
          <w:szCs w:val="28"/>
        </w:rPr>
        <w:t xml:space="preserve">, </w:t>
      </w:r>
      <w:r w:rsidR="004A3B0B">
        <w:rPr>
          <w:rFonts w:ascii="Times New Roman" w:eastAsia="Times New Roman" w:hAnsi="Times New Roman" w:cs="Times New Roman"/>
          <w:sz w:val="28"/>
          <w:szCs w:val="28"/>
        </w:rPr>
        <w:t>Trung tâm GDTX tỉnh Hòa Bình</w:t>
      </w:r>
      <w:r w:rsidR="004A3B0B" w:rsidRPr="00DC282E">
        <w:rPr>
          <w:rFonts w:ascii="Times New Roman" w:eastAsia="Times New Roman" w:hAnsi="Times New Roman" w:cs="Times New Roman"/>
          <w:sz w:val="28"/>
          <w:szCs w:val="28"/>
        </w:rPr>
        <w:t xml:space="preserve"> đã tổ chức thành công </w:t>
      </w:r>
      <w:r w:rsidR="004A3B0B">
        <w:rPr>
          <w:rFonts w:ascii="Times New Roman" w:eastAsia="Times New Roman" w:hAnsi="Times New Roman" w:cs="Times New Roman"/>
          <w:sz w:val="28"/>
          <w:szCs w:val="28"/>
        </w:rPr>
        <w:t>L</w:t>
      </w:r>
      <w:r w:rsidR="004A3B0B" w:rsidRPr="00DC282E">
        <w:rPr>
          <w:rFonts w:ascii="Times New Roman" w:eastAsia="Times New Roman" w:hAnsi="Times New Roman" w:cs="Times New Roman"/>
          <w:sz w:val="28"/>
          <w:szCs w:val="28"/>
        </w:rPr>
        <w:t xml:space="preserve">ễ kỉ niệm </w:t>
      </w:r>
      <w:r w:rsidR="004A3B0B">
        <w:rPr>
          <w:rFonts w:ascii="Times New Roman" w:eastAsia="Times New Roman" w:hAnsi="Times New Roman" w:cs="Times New Roman"/>
          <w:sz w:val="28"/>
          <w:szCs w:val="28"/>
        </w:rPr>
        <w:t>2</w:t>
      </w:r>
      <w:r w:rsidR="004A3B0B" w:rsidRPr="00DC282E">
        <w:rPr>
          <w:rFonts w:ascii="Times New Roman" w:eastAsia="Times New Roman" w:hAnsi="Times New Roman" w:cs="Times New Roman"/>
          <w:sz w:val="28"/>
          <w:szCs w:val="28"/>
        </w:rPr>
        <w:t xml:space="preserve">0 năm thành lập </w:t>
      </w:r>
      <w:r w:rsidR="004A3B0B">
        <w:rPr>
          <w:rFonts w:ascii="Times New Roman" w:eastAsia="Times New Roman" w:hAnsi="Times New Roman" w:cs="Times New Roman"/>
          <w:sz w:val="28"/>
          <w:szCs w:val="28"/>
        </w:rPr>
        <w:t>Trung tâm (1997-2017) và 35 năm ngày Nhà giáo Việt Nam (1982-2017)</w:t>
      </w:r>
      <w:r w:rsidR="004A3B0B" w:rsidRPr="00DC282E">
        <w:rPr>
          <w:rFonts w:ascii="Times New Roman" w:eastAsia="Times New Roman" w:hAnsi="Times New Roman" w:cs="Times New Roman"/>
          <w:sz w:val="28"/>
          <w:szCs w:val="28"/>
        </w:rPr>
        <w:t xml:space="preserve">. Buổi </w:t>
      </w:r>
      <w:r w:rsidR="004A3B0B">
        <w:rPr>
          <w:rFonts w:ascii="Times New Roman" w:eastAsia="Times New Roman" w:hAnsi="Times New Roman" w:cs="Times New Roman"/>
          <w:sz w:val="28"/>
          <w:szCs w:val="28"/>
        </w:rPr>
        <w:t>L</w:t>
      </w:r>
      <w:r w:rsidR="004A3B0B" w:rsidRPr="00DC282E">
        <w:rPr>
          <w:rFonts w:ascii="Times New Roman" w:eastAsia="Times New Roman" w:hAnsi="Times New Roman" w:cs="Times New Roman"/>
          <w:sz w:val="28"/>
          <w:szCs w:val="28"/>
        </w:rPr>
        <w:t>ễ diễn ra</w:t>
      </w:r>
      <w:r w:rsidR="004A3B0B">
        <w:rPr>
          <w:rFonts w:ascii="Times New Roman" w:eastAsia="Times New Roman" w:hAnsi="Times New Roman" w:cs="Times New Roman"/>
          <w:sz w:val="28"/>
          <w:szCs w:val="28"/>
        </w:rPr>
        <w:t xml:space="preserve"> trong không khí </w:t>
      </w:r>
      <w:r w:rsidR="004A3B0B" w:rsidRPr="00DC282E">
        <w:rPr>
          <w:rFonts w:ascii="Times New Roman" w:eastAsia="Times New Roman" w:hAnsi="Times New Roman" w:cs="Times New Roman"/>
          <w:sz w:val="28"/>
          <w:szCs w:val="28"/>
        </w:rPr>
        <w:t>trang trọng</w:t>
      </w:r>
      <w:r w:rsidR="004A3B0B">
        <w:rPr>
          <w:rFonts w:ascii="Times New Roman" w:eastAsia="Times New Roman" w:hAnsi="Times New Roman" w:cs="Times New Roman"/>
          <w:sz w:val="28"/>
          <w:szCs w:val="28"/>
        </w:rPr>
        <w:t xml:space="preserve"> và thành công tốt đẹp, có ý nghĩa sâu sắc với các thế hệ cán bộ, giáo viên, nhân viên, sinh viên và học viên của Trung tâm.</w:t>
      </w:r>
    </w:p>
    <w:p w:rsidR="00D2761F" w:rsidRDefault="004A3B0B" w:rsidP="00A87A6B">
      <w:pPr>
        <w:shd w:val="clear" w:color="auto" w:fill="FFFFFF"/>
        <w:spacing w:before="120" w:after="0"/>
        <w:ind w:firstLine="522"/>
        <w:jc w:val="both"/>
        <w:textAlignment w:val="baseline"/>
        <w:rPr>
          <w:rFonts w:ascii="Times New Roman" w:hAnsi="Times New Roman" w:cs="Times New Roman"/>
          <w:sz w:val="28"/>
          <w:szCs w:val="28"/>
        </w:rPr>
      </w:pPr>
      <w:r w:rsidRPr="00DC282E">
        <w:rPr>
          <w:rFonts w:ascii="Times New Roman" w:eastAsia="Times New Roman" w:hAnsi="Times New Roman" w:cs="Times New Roman"/>
          <w:sz w:val="28"/>
          <w:szCs w:val="28"/>
        </w:rPr>
        <w:t xml:space="preserve">Trong buổi </w:t>
      </w:r>
      <w:r>
        <w:rPr>
          <w:rFonts w:ascii="Times New Roman" w:eastAsia="Times New Roman" w:hAnsi="Times New Roman" w:cs="Times New Roman"/>
          <w:sz w:val="28"/>
          <w:szCs w:val="28"/>
        </w:rPr>
        <w:t>L</w:t>
      </w:r>
      <w:r w:rsidRPr="00DC282E">
        <w:rPr>
          <w:rFonts w:ascii="Times New Roman" w:eastAsia="Times New Roman" w:hAnsi="Times New Roman" w:cs="Times New Roman"/>
          <w:sz w:val="28"/>
          <w:szCs w:val="28"/>
        </w:rPr>
        <w:t xml:space="preserve">ễ trọng thể này, </w:t>
      </w:r>
      <w:r>
        <w:rPr>
          <w:rFonts w:ascii="Times New Roman" w:eastAsia="Times New Roman" w:hAnsi="Times New Roman" w:cs="Times New Roman"/>
          <w:sz w:val="28"/>
          <w:szCs w:val="28"/>
        </w:rPr>
        <w:t>Trung tâm</w:t>
      </w:r>
      <w:r w:rsidRPr="00DC282E">
        <w:rPr>
          <w:rFonts w:ascii="Times New Roman" w:eastAsia="Times New Roman" w:hAnsi="Times New Roman" w:cs="Times New Roman"/>
          <w:sz w:val="28"/>
          <w:szCs w:val="28"/>
        </w:rPr>
        <w:t xml:space="preserve"> đã vinh dự được đón tiếp và đón nhận tình cảm và sự quan tâm sâu sắc của các đồng chí </w:t>
      </w:r>
      <w:r>
        <w:rPr>
          <w:rFonts w:ascii="Times New Roman" w:eastAsia="Times New Roman" w:hAnsi="Times New Roman" w:cs="Times New Roman"/>
          <w:sz w:val="28"/>
          <w:szCs w:val="28"/>
        </w:rPr>
        <w:t>L</w:t>
      </w:r>
      <w:r>
        <w:rPr>
          <w:rFonts w:ascii="Times New Roman" w:hAnsi="Times New Roman" w:cs="Times New Roman"/>
          <w:sz w:val="28"/>
          <w:szCs w:val="28"/>
        </w:rPr>
        <w:t xml:space="preserve">ãnh đạo </w:t>
      </w:r>
      <w:r w:rsidRPr="00106C2A">
        <w:rPr>
          <w:rFonts w:ascii="Times New Roman" w:hAnsi="Times New Roman" w:cs="Times New Roman"/>
          <w:sz w:val="28"/>
          <w:szCs w:val="28"/>
        </w:rPr>
        <w:t>UBND tỉ</w:t>
      </w:r>
      <w:r>
        <w:rPr>
          <w:rFonts w:ascii="Times New Roman" w:hAnsi="Times New Roman" w:cs="Times New Roman"/>
          <w:sz w:val="28"/>
          <w:szCs w:val="28"/>
        </w:rPr>
        <w:t xml:space="preserve">nh Hòa Bình, Lãnh đạo các Sở, ban, ngành của tỉnh; các trường Đại học, Học viện liên kết đào tạo với Trung tâm; Các Trường chuyên nghiệp trên địa bàn tỉnh; Các Trung tâm GDTX cấp tỉnh của các tỉnh bạn; Câu lạc bộ các Giám đốc Trung tâm GDTX tỉnh; Phòng Nội vụ, Trung tâm GDTX các huyện, thành phố; Trung tâm TH-NN, Trung tâm KTTHHN; Các trường THPT, THCS trên địa bàn thành phố; Lãnh đạo UBND Thành phố, các Ban, ngành của Thành phố, Phường Tân Thịnh; các cựu cán bộ, giáo viên, nhân viên, sinh viên, học viên đã từng công tác và học tập tại Trung tâm GDTX tỉnh. </w:t>
      </w:r>
      <w:r w:rsidRPr="00DC282E">
        <w:rPr>
          <w:rFonts w:ascii="Times New Roman" w:eastAsia="Times New Roman" w:hAnsi="Times New Roman" w:cs="Times New Roman"/>
          <w:sz w:val="28"/>
          <w:szCs w:val="28"/>
        </w:rPr>
        <w:t xml:space="preserve">Sự hiện diện, quan tâm, giúp đỡ vật chất và tinh thần của các cơ quan, đơn vị </w:t>
      </w:r>
      <w:r>
        <w:rPr>
          <w:rFonts w:ascii="Times New Roman" w:eastAsia="Times New Roman" w:hAnsi="Times New Roman" w:cs="Times New Roman"/>
          <w:sz w:val="28"/>
          <w:szCs w:val="28"/>
        </w:rPr>
        <w:t xml:space="preserve">trong và ngoài tỉnh </w:t>
      </w:r>
      <w:r w:rsidRPr="00DC282E">
        <w:rPr>
          <w:rFonts w:ascii="Times New Roman" w:eastAsia="Times New Roman" w:hAnsi="Times New Roman" w:cs="Times New Roman"/>
          <w:sz w:val="28"/>
          <w:szCs w:val="28"/>
        </w:rPr>
        <w:t xml:space="preserve">là nguồn động viên, cổ vũ lớn lao cho </w:t>
      </w:r>
      <w:r>
        <w:rPr>
          <w:rFonts w:ascii="Times New Roman" w:eastAsia="Times New Roman" w:hAnsi="Times New Roman" w:cs="Times New Roman"/>
          <w:sz w:val="28"/>
          <w:szCs w:val="28"/>
        </w:rPr>
        <w:t>Trung tâm</w:t>
      </w:r>
      <w:r w:rsidRPr="00DC282E">
        <w:rPr>
          <w:rFonts w:ascii="Times New Roman" w:eastAsia="Times New Roman" w:hAnsi="Times New Roman" w:cs="Times New Roman"/>
          <w:sz w:val="28"/>
          <w:szCs w:val="28"/>
        </w:rPr>
        <w:t xml:space="preserve"> </w:t>
      </w:r>
      <w:r w:rsidR="00254750">
        <w:rPr>
          <w:rFonts w:ascii="Times New Roman" w:eastAsia="Times New Roman" w:hAnsi="Times New Roman" w:cs="Times New Roman"/>
          <w:sz w:val="28"/>
          <w:szCs w:val="28"/>
        </w:rPr>
        <w:t xml:space="preserve">GDTX tỉnh Hòa Bình </w:t>
      </w:r>
      <w:r w:rsidRPr="00DC282E">
        <w:rPr>
          <w:rFonts w:ascii="Times New Roman" w:eastAsia="Times New Roman" w:hAnsi="Times New Roman" w:cs="Times New Roman"/>
          <w:sz w:val="28"/>
          <w:szCs w:val="28"/>
        </w:rPr>
        <w:t>tiếp tục phấn đấu và phát triển.</w:t>
      </w:r>
    </w:p>
    <w:p w:rsidR="00254750" w:rsidRPr="00D2761F" w:rsidRDefault="00712711" w:rsidP="00965EF5">
      <w:pPr>
        <w:shd w:val="clear" w:color="auto" w:fill="FFFFFF"/>
        <w:spacing w:before="120" w:after="0"/>
        <w:jc w:val="both"/>
        <w:textAlignment w:val="baseline"/>
        <w:rPr>
          <w:rFonts w:ascii="Times New Roman" w:hAnsi="Times New Roman" w:cs="Times New Roman"/>
          <w:sz w:val="28"/>
          <w:szCs w:val="28"/>
        </w:rPr>
      </w:pPr>
      <w:r w:rsidRPr="00712711">
        <w:rPr>
          <w:rFonts w:ascii="Times New Roman" w:eastAsia="Times New Roman" w:hAnsi="Times New Roman" w:cs="Times New Roman"/>
          <w:b/>
          <w:sz w:val="28"/>
          <w:szCs w:val="28"/>
        </w:rPr>
        <w:t>6. Thành lập Đảng bộ Trung tâm GDTX tỉnh</w:t>
      </w:r>
      <w:r w:rsidR="00254750">
        <w:rPr>
          <w:rFonts w:ascii="Times New Roman" w:eastAsia="Times New Roman" w:hAnsi="Times New Roman" w:cs="Times New Roman"/>
          <w:b/>
          <w:sz w:val="28"/>
          <w:szCs w:val="28"/>
        </w:rPr>
        <w:t xml:space="preserve">, thành lập 4 Chi bộ trực thuộc Đảng bộ Trung tâm. </w:t>
      </w:r>
      <w:r w:rsidR="00254750" w:rsidRPr="00254750">
        <w:rPr>
          <w:rStyle w:val="storyteaser"/>
          <w:rFonts w:ascii="Times New Roman" w:hAnsi="Times New Roman" w:cs="Times New Roman"/>
          <w:sz w:val="28"/>
          <w:szCs w:val="28"/>
        </w:rPr>
        <w:t xml:space="preserve">Những năm qua, được sự quan tâm của các cấp ủy đảng, cùng với việc phát huy tốt vài trò lãnh đạo của tổ chức cơ sở đảng, tính tiền phong gương mẫu của đảng viên, Chi bộ </w:t>
      </w:r>
      <w:r w:rsidR="00254750">
        <w:rPr>
          <w:rStyle w:val="storyteaser"/>
          <w:rFonts w:ascii="Times New Roman" w:hAnsi="Times New Roman" w:cs="Times New Roman"/>
          <w:sz w:val="28"/>
          <w:szCs w:val="28"/>
        </w:rPr>
        <w:t xml:space="preserve">Trung tâm GDTX tỉnh </w:t>
      </w:r>
      <w:r w:rsidR="00254750" w:rsidRPr="00254750">
        <w:rPr>
          <w:rStyle w:val="storyteaser"/>
          <w:rFonts w:ascii="Times New Roman" w:hAnsi="Times New Roman" w:cs="Times New Roman"/>
          <w:sz w:val="28"/>
          <w:szCs w:val="28"/>
        </w:rPr>
        <w:t xml:space="preserve">đã lãnh đạo cơ quan hoàn thành xuất sắc nhiệm vụ, liên tục được UBND tỉnh, Bộ </w:t>
      </w:r>
      <w:r w:rsidR="00254750">
        <w:rPr>
          <w:rStyle w:val="storyteaser"/>
          <w:rFonts w:ascii="Times New Roman" w:hAnsi="Times New Roman" w:cs="Times New Roman"/>
          <w:sz w:val="28"/>
          <w:szCs w:val="28"/>
        </w:rPr>
        <w:t>GD&amp;ĐT</w:t>
      </w:r>
      <w:r w:rsidR="00254750" w:rsidRPr="00254750">
        <w:rPr>
          <w:rStyle w:val="storyteaser"/>
          <w:rFonts w:ascii="Times New Roman" w:hAnsi="Times New Roman" w:cs="Times New Roman"/>
          <w:sz w:val="28"/>
          <w:szCs w:val="28"/>
        </w:rPr>
        <w:t xml:space="preserve"> tặng Bằng khen.</w:t>
      </w:r>
      <w:r w:rsidR="00254750">
        <w:rPr>
          <w:rStyle w:val="storyteaser"/>
          <w:rFonts w:ascii="Times New Roman" w:hAnsi="Times New Roman" w:cs="Times New Roman"/>
          <w:sz w:val="28"/>
          <w:szCs w:val="28"/>
        </w:rPr>
        <w:t xml:space="preserve"> </w:t>
      </w:r>
      <w:r w:rsidR="00254750">
        <w:rPr>
          <w:rFonts w:ascii="Times New Roman" w:hAnsi="Times New Roman" w:cs="Times New Roman"/>
          <w:sz w:val="28"/>
          <w:szCs w:val="28"/>
        </w:rPr>
        <w:t xml:space="preserve">Nhiều năm liền </w:t>
      </w:r>
      <w:r w:rsidR="00254750" w:rsidRPr="00254750">
        <w:rPr>
          <w:rFonts w:ascii="Times New Roman" w:hAnsi="Times New Roman" w:cs="Times New Roman"/>
          <w:sz w:val="28"/>
          <w:szCs w:val="28"/>
        </w:rPr>
        <w:t xml:space="preserve">Chi bộ đạt danh hiệu tổ chức cơ sở đảng trong sạch, vững mạnh; đại đa số đảng viên được xếp loại đảng viên đủ tư cách, hoàn thành tốt nhiệm vụ trở lên, không có đảng viên yếu kém. </w:t>
      </w:r>
    </w:p>
    <w:p w:rsidR="00254750" w:rsidRDefault="00254750" w:rsidP="00A87A6B">
      <w:pPr>
        <w:pStyle w:val="NormalWeb"/>
        <w:shd w:val="clear" w:color="auto" w:fill="FFFFFF"/>
        <w:spacing w:before="120" w:beforeAutospacing="0" w:after="0" w:afterAutospacing="0"/>
        <w:ind w:firstLine="720"/>
        <w:jc w:val="both"/>
        <w:rPr>
          <w:sz w:val="28"/>
          <w:szCs w:val="28"/>
        </w:rPr>
      </w:pPr>
      <w:r w:rsidRPr="00254750">
        <w:rPr>
          <w:sz w:val="28"/>
          <w:szCs w:val="28"/>
        </w:rPr>
        <w:t xml:space="preserve">Để nâng cao năng lực lãnh đạo và sức chiến đấu của tổ chức cơ sở đảng và đảng viên, Chi bộ </w:t>
      </w:r>
      <w:r>
        <w:rPr>
          <w:sz w:val="28"/>
          <w:szCs w:val="28"/>
        </w:rPr>
        <w:t>Trung tâm GDTX tỉnh</w:t>
      </w:r>
      <w:r w:rsidRPr="00254750">
        <w:rPr>
          <w:sz w:val="28"/>
          <w:szCs w:val="28"/>
        </w:rPr>
        <w:t xml:space="preserve"> đã chuẩn bị tốt các điều kiện và được Ban thường vụ Đảng ủy Khối các cơ quan Tỉnh ra quyết định chuyển Chi bộ cơ sở thành Đảng bộ cơ sở </w:t>
      </w:r>
      <w:r>
        <w:rPr>
          <w:sz w:val="28"/>
          <w:szCs w:val="28"/>
        </w:rPr>
        <w:t>Trung tâm GDTX tỉnh</w:t>
      </w:r>
      <w:r w:rsidRPr="00254750">
        <w:rPr>
          <w:sz w:val="28"/>
          <w:szCs w:val="28"/>
        </w:rPr>
        <w:t xml:space="preserve"> trực thuộc Đảng b</w:t>
      </w:r>
      <w:r>
        <w:rPr>
          <w:sz w:val="28"/>
          <w:szCs w:val="28"/>
        </w:rPr>
        <w:t>ộ Khối các cơ quan tỉnh Hòa Bình tháng 5/2017.</w:t>
      </w:r>
    </w:p>
    <w:p w:rsidR="00254750" w:rsidRDefault="00254750" w:rsidP="00A87A6B">
      <w:pPr>
        <w:pStyle w:val="NormalWeb"/>
        <w:shd w:val="clear" w:color="auto" w:fill="FFFFFF"/>
        <w:spacing w:before="120" w:beforeAutospacing="0" w:after="0" w:afterAutospacing="0"/>
        <w:ind w:firstLine="720"/>
        <w:jc w:val="both"/>
        <w:rPr>
          <w:sz w:val="28"/>
          <w:szCs w:val="28"/>
        </w:rPr>
      </w:pPr>
      <w:r>
        <w:rPr>
          <w:sz w:val="28"/>
          <w:szCs w:val="28"/>
        </w:rPr>
        <w:t>Đảng bộ Trung tâm GDTX tỉnh đã ra quyết định thành lập 4 chi bộ ( Quản lý Đào tạo, Dạy ngoại ngữ và văn hóa, Dạy nghề và bồi dưỡng, Tổ chức hành chính) trực thuộc Đảng bộ Trung tâm từ tháng 6/2017.</w:t>
      </w:r>
    </w:p>
    <w:p w:rsidR="00D65877" w:rsidRDefault="00DD4B0E" w:rsidP="00965EF5">
      <w:pPr>
        <w:pStyle w:val="NormalWeb"/>
        <w:shd w:val="clear" w:color="auto" w:fill="FFFFFF"/>
        <w:spacing w:before="120" w:beforeAutospacing="0" w:after="0" w:afterAutospacing="0"/>
        <w:jc w:val="both"/>
        <w:rPr>
          <w:sz w:val="28"/>
          <w:szCs w:val="28"/>
        </w:rPr>
      </w:pPr>
      <w:r>
        <w:rPr>
          <w:b/>
          <w:bCs/>
          <w:sz w:val="28"/>
          <w:szCs w:val="28"/>
        </w:rPr>
        <w:t>7</w:t>
      </w:r>
      <w:r w:rsidR="00D65877" w:rsidRPr="00C939D3">
        <w:rPr>
          <w:b/>
          <w:bCs/>
          <w:sz w:val="28"/>
          <w:szCs w:val="28"/>
        </w:rPr>
        <w:t>. Các phong trảo thi đua được cán bộ, giáo viên và học viên nhiệt tình hưởng ứng và đạt kết quả tốt</w:t>
      </w:r>
      <w:r w:rsidR="00D65877" w:rsidRPr="00C939D3">
        <w:rPr>
          <w:sz w:val="28"/>
          <w:szCs w:val="28"/>
        </w:rPr>
        <w:t>. Trong phòng trào t</w:t>
      </w:r>
      <w:r w:rsidR="00D65877">
        <w:rPr>
          <w:sz w:val="28"/>
          <w:szCs w:val="28"/>
        </w:rPr>
        <w:t>hi đua dạy tốt, học tốt năm 2017</w:t>
      </w:r>
      <w:r w:rsidR="00D65877" w:rsidRPr="00C939D3">
        <w:rPr>
          <w:sz w:val="28"/>
          <w:szCs w:val="28"/>
        </w:rPr>
        <w:t xml:space="preserve">, Trung tâm GDTX tỉnh khen thưởng </w:t>
      </w:r>
      <w:r w:rsidR="00D65877">
        <w:rPr>
          <w:sz w:val="28"/>
          <w:szCs w:val="28"/>
        </w:rPr>
        <w:t xml:space="preserve">được Bộ trưởng Bộ Giáo dục và Đào tạo tặng Cờ thi đua “ Trung tâm GDTX tỉnh Hòa Bình đã có nhiều thành tích tiêu biểu, xuất sắc dẫn đầu phong trào thi đua đổi mới, sáng tạo trong dạy và học năm 2017”, đồng thời Bộ trưởng tặng Bằng khen đối với tập thể Trung tâm GDTX tỉnh và 5 cán bộ quản lý, giáo viên đã có thành tích xuất sắc, tiêu biểu năm 2017; Giám đốc Sở GD&amp;ĐT Hòa Bình đã tặng giấy </w:t>
      </w:r>
      <w:r w:rsidR="00D65877">
        <w:rPr>
          <w:sz w:val="28"/>
          <w:szCs w:val="28"/>
        </w:rPr>
        <w:lastRenderedPageBreak/>
        <w:t xml:space="preserve">khen cho 4 </w:t>
      </w:r>
      <w:r w:rsidR="00A85DB5">
        <w:rPr>
          <w:sz w:val="28"/>
          <w:szCs w:val="28"/>
        </w:rPr>
        <w:t>phòng chuyên môn, nghiệp vụ</w:t>
      </w:r>
      <w:r w:rsidR="00D65877">
        <w:rPr>
          <w:sz w:val="28"/>
          <w:szCs w:val="28"/>
        </w:rPr>
        <w:t xml:space="preserve"> và </w:t>
      </w:r>
      <w:r w:rsidR="00A85DB5">
        <w:rPr>
          <w:sz w:val="28"/>
          <w:szCs w:val="28"/>
        </w:rPr>
        <w:t>21</w:t>
      </w:r>
      <w:r w:rsidR="00D65877">
        <w:rPr>
          <w:sz w:val="28"/>
          <w:szCs w:val="28"/>
        </w:rPr>
        <w:t xml:space="preserve"> </w:t>
      </w:r>
      <w:r w:rsidR="00A85DB5">
        <w:rPr>
          <w:sz w:val="28"/>
          <w:szCs w:val="28"/>
        </w:rPr>
        <w:t>cán bộ, giáo viên</w:t>
      </w:r>
      <w:r w:rsidR="00D65877">
        <w:rPr>
          <w:sz w:val="28"/>
          <w:szCs w:val="28"/>
        </w:rPr>
        <w:t xml:space="preserve"> thuộc Trung tâm GDTX tỉnh năm 2017; Giám đốc Trung tâm</w:t>
      </w:r>
      <w:r w:rsidR="00844E8E">
        <w:rPr>
          <w:sz w:val="28"/>
          <w:szCs w:val="28"/>
        </w:rPr>
        <w:t xml:space="preserve"> GDTX tỉnh</w:t>
      </w:r>
      <w:r w:rsidR="00D65877">
        <w:rPr>
          <w:sz w:val="28"/>
          <w:szCs w:val="28"/>
        </w:rPr>
        <w:t xml:space="preserve"> đã tặng giấy khen cho </w:t>
      </w:r>
      <w:r w:rsidR="00A85DB5">
        <w:rPr>
          <w:sz w:val="28"/>
          <w:szCs w:val="28"/>
        </w:rPr>
        <w:t>14 cán bộ, giáo viên và 55 sinh viên, học viên năm 2017 có</w:t>
      </w:r>
      <w:r w:rsidR="00D65877" w:rsidRPr="00C939D3">
        <w:rPr>
          <w:sz w:val="28"/>
          <w:szCs w:val="28"/>
        </w:rPr>
        <w:t xml:space="preserve"> thành tích xuất sắc trong dạy học và các hoạt động.</w:t>
      </w:r>
    </w:p>
    <w:p w:rsidR="00A85DB5" w:rsidRDefault="00DD4B0E" w:rsidP="00965EF5">
      <w:pPr>
        <w:pStyle w:val="NormalWeb"/>
        <w:shd w:val="clear" w:color="auto" w:fill="FFFFFF"/>
        <w:spacing w:before="120" w:beforeAutospacing="0" w:after="0" w:afterAutospacing="0"/>
        <w:jc w:val="both"/>
        <w:rPr>
          <w:sz w:val="28"/>
          <w:szCs w:val="28"/>
        </w:rPr>
      </w:pPr>
      <w:r>
        <w:rPr>
          <w:b/>
          <w:sz w:val="28"/>
          <w:szCs w:val="28"/>
        </w:rPr>
        <w:t>8</w:t>
      </w:r>
      <w:r w:rsidR="00A85DB5" w:rsidRPr="000C0DA9">
        <w:rPr>
          <w:b/>
          <w:sz w:val="28"/>
          <w:szCs w:val="28"/>
        </w:rPr>
        <w:t>. Đẩy mạnh công tác cải cách hành chính.</w:t>
      </w:r>
      <w:r w:rsidR="00D2761F">
        <w:rPr>
          <w:b/>
          <w:sz w:val="28"/>
          <w:szCs w:val="28"/>
        </w:rPr>
        <w:t xml:space="preserve"> </w:t>
      </w:r>
      <w:r w:rsidR="00D2761F" w:rsidRPr="00D2761F">
        <w:rPr>
          <w:sz w:val="28"/>
          <w:szCs w:val="28"/>
        </w:rPr>
        <w:t xml:space="preserve">Trung tâm </w:t>
      </w:r>
      <w:r w:rsidR="00D2761F">
        <w:rPr>
          <w:sz w:val="28"/>
          <w:szCs w:val="28"/>
        </w:rPr>
        <w:t>đ</w:t>
      </w:r>
      <w:r w:rsidR="00A85DB5">
        <w:rPr>
          <w:sz w:val="28"/>
          <w:szCs w:val="28"/>
        </w:rPr>
        <w:t>iều hành văn bản quản lý và hoạt động thông qua website của Trung tâm</w:t>
      </w:r>
      <w:r w:rsidR="000C0DA9">
        <w:rPr>
          <w:sz w:val="28"/>
          <w:szCs w:val="28"/>
        </w:rPr>
        <w:t>, Email của Trung tâm, các phòng chức năng, chuyên môn, nghiệp vụ</w:t>
      </w:r>
      <w:r w:rsidR="00A85DB5">
        <w:rPr>
          <w:sz w:val="28"/>
          <w:szCs w:val="28"/>
        </w:rPr>
        <w:t>; Thực hiện bồi dưỡng, tập huấn trực tuyến với Bộ GD&amp;ĐT và các tỉnh, thành phố (Trung tâm hiện có 2 phòng trực tuyến, 1 phòng họp và 1 phòng tập huấn trực tuyến được trang bị hiện đại)</w:t>
      </w:r>
    </w:p>
    <w:p w:rsidR="00A85DB5" w:rsidRDefault="00A85DB5" w:rsidP="00A87A6B">
      <w:pPr>
        <w:pStyle w:val="NormalWeb"/>
        <w:shd w:val="clear" w:color="auto" w:fill="FFFFFF"/>
        <w:spacing w:before="120" w:beforeAutospacing="0" w:after="0" w:afterAutospacing="0"/>
        <w:ind w:firstLine="720"/>
        <w:jc w:val="both"/>
        <w:rPr>
          <w:sz w:val="28"/>
          <w:szCs w:val="28"/>
        </w:rPr>
      </w:pPr>
      <w:r>
        <w:rPr>
          <w:sz w:val="28"/>
          <w:szCs w:val="28"/>
        </w:rPr>
        <w:t>Tổ chức giao ban Tuần trong Lãnh đạo ( Ban giám đốc, Trưởng Phó các phòng, đoàn thể, thư ký Hội đồng), bố trí trực giám thị tất cả các buổi học để tăng cường quản lý và xử lý kịp thời</w:t>
      </w:r>
      <w:r w:rsidR="000C0DA9">
        <w:rPr>
          <w:sz w:val="28"/>
          <w:szCs w:val="28"/>
        </w:rPr>
        <w:t xml:space="preserve"> những tồn tại, hạn chế trong tổ chức các hoạt động.</w:t>
      </w:r>
    </w:p>
    <w:p w:rsidR="000C0DA9" w:rsidRDefault="000C0DA9" w:rsidP="00A87A6B">
      <w:pPr>
        <w:pStyle w:val="NormalWeb"/>
        <w:shd w:val="clear" w:color="auto" w:fill="FFFFFF"/>
        <w:spacing w:before="120" w:beforeAutospacing="0" w:after="0" w:afterAutospacing="0"/>
        <w:ind w:firstLine="720"/>
        <w:jc w:val="both"/>
        <w:rPr>
          <w:sz w:val="28"/>
          <w:szCs w:val="28"/>
        </w:rPr>
      </w:pPr>
      <w:r>
        <w:rPr>
          <w:sz w:val="28"/>
          <w:szCs w:val="28"/>
        </w:rPr>
        <w:t>Bố trí phòng tiếp công dân; công khai thủ tục hành chính trên trang web và tại các phòng xử lý công vụ.</w:t>
      </w:r>
    </w:p>
    <w:p w:rsidR="00D65877" w:rsidRDefault="00DD4B0E" w:rsidP="00965EF5">
      <w:pPr>
        <w:pStyle w:val="NormalWeb"/>
        <w:shd w:val="clear" w:color="auto" w:fill="FFFFFF"/>
        <w:spacing w:before="120" w:beforeAutospacing="0" w:after="0" w:afterAutospacing="0"/>
        <w:jc w:val="both"/>
        <w:rPr>
          <w:sz w:val="28"/>
          <w:szCs w:val="28"/>
        </w:rPr>
      </w:pPr>
      <w:r w:rsidRPr="00D2761F">
        <w:rPr>
          <w:b/>
          <w:sz w:val="28"/>
          <w:szCs w:val="28"/>
        </w:rPr>
        <w:t>9</w:t>
      </w:r>
      <w:r w:rsidR="000C0DA9" w:rsidRPr="00D2761F">
        <w:rPr>
          <w:b/>
          <w:sz w:val="28"/>
          <w:szCs w:val="28"/>
        </w:rPr>
        <w:t>.</w:t>
      </w:r>
      <w:r w:rsidR="000C0DA9">
        <w:rPr>
          <w:sz w:val="28"/>
          <w:szCs w:val="28"/>
        </w:rPr>
        <w:t xml:space="preserve"> </w:t>
      </w:r>
      <w:r w:rsidR="00D65877" w:rsidRPr="00C939D3">
        <w:rPr>
          <w:b/>
          <w:bCs/>
          <w:sz w:val="28"/>
          <w:szCs w:val="28"/>
        </w:rPr>
        <w:t>Tập thể cán bộ, giáo viên, nhân viên đoàn kết thực hiện tốt nền nếp, quy định của đơn vị</w:t>
      </w:r>
      <w:r w:rsidR="00D65877" w:rsidRPr="00C939D3">
        <w:rPr>
          <w:sz w:val="28"/>
          <w:szCs w:val="28"/>
        </w:rPr>
        <w:t>. Cán bộ, giáo viên, nhân viên đoàn kết, có tinh thần trách nhiệm trong thực hiện công việc được giao; Năm 201</w:t>
      </w:r>
      <w:r w:rsidR="000C0DA9">
        <w:rPr>
          <w:sz w:val="28"/>
          <w:szCs w:val="28"/>
        </w:rPr>
        <w:t>7</w:t>
      </w:r>
      <w:r w:rsidR="00E4568F">
        <w:rPr>
          <w:sz w:val="28"/>
          <w:szCs w:val="28"/>
        </w:rPr>
        <w:t xml:space="preserve">, không có đơn thư, khiếu nại, tố cáo đối với cán bộ, giáo viên trong thực hiện công vụ; </w:t>
      </w:r>
      <w:r w:rsidR="00D65877" w:rsidRPr="00C939D3">
        <w:rPr>
          <w:sz w:val="28"/>
          <w:szCs w:val="28"/>
        </w:rPr>
        <w:t xml:space="preserve">100% </w:t>
      </w:r>
      <w:r w:rsidR="00E4568F">
        <w:rPr>
          <w:sz w:val="28"/>
          <w:szCs w:val="28"/>
        </w:rPr>
        <w:t xml:space="preserve">cán bộ, </w:t>
      </w:r>
      <w:r w:rsidR="00D65877" w:rsidRPr="00C939D3">
        <w:rPr>
          <w:sz w:val="28"/>
          <w:szCs w:val="28"/>
        </w:rPr>
        <w:t>đảng viên được đánh giá hoàn thành nhiệm vụ trở lên</w:t>
      </w:r>
      <w:r w:rsidR="00E4568F">
        <w:rPr>
          <w:sz w:val="28"/>
          <w:szCs w:val="28"/>
        </w:rPr>
        <w:t>;</w:t>
      </w:r>
      <w:r w:rsidR="000C0DA9">
        <w:rPr>
          <w:sz w:val="28"/>
          <w:szCs w:val="28"/>
        </w:rPr>
        <w:t xml:space="preserve"> năm 2017 không có cán bộ, </w:t>
      </w:r>
      <w:r w:rsidR="00E4568F">
        <w:rPr>
          <w:sz w:val="28"/>
          <w:szCs w:val="28"/>
        </w:rPr>
        <w:t>đảng</w:t>
      </w:r>
      <w:r w:rsidR="000C0DA9">
        <w:rPr>
          <w:sz w:val="28"/>
          <w:szCs w:val="28"/>
        </w:rPr>
        <w:t xml:space="preserve"> viên vi phạm</w:t>
      </w:r>
      <w:r w:rsidR="00E4568F">
        <w:rPr>
          <w:sz w:val="28"/>
          <w:szCs w:val="28"/>
        </w:rPr>
        <w:t xml:space="preserve"> quy định Điều lệ đảng và quy chế tổ chức hoạt động của Trung tâm.</w:t>
      </w:r>
    </w:p>
    <w:p w:rsidR="00DD4B0E" w:rsidRPr="004522B6" w:rsidRDefault="00DD4B0E" w:rsidP="00965EF5">
      <w:pPr>
        <w:pStyle w:val="NormalWeb"/>
        <w:shd w:val="clear" w:color="auto" w:fill="FFFFFF"/>
        <w:spacing w:before="120" w:beforeAutospacing="0" w:after="0" w:afterAutospacing="0"/>
        <w:jc w:val="both"/>
        <w:rPr>
          <w:b/>
          <w:sz w:val="28"/>
          <w:szCs w:val="28"/>
        </w:rPr>
      </w:pPr>
      <w:r w:rsidRPr="004522B6">
        <w:rPr>
          <w:b/>
          <w:sz w:val="28"/>
          <w:szCs w:val="28"/>
        </w:rPr>
        <w:t>10. Tổ chức thực hiện thành công kỳ thi THPT Quốc gia năm 2017, điểm thi đặt tại Trung tâm GDTX tỉnh.</w:t>
      </w:r>
    </w:p>
    <w:p w:rsidR="004522B6" w:rsidRDefault="004522B6" w:rsidP="00A87A6B">
      <w:pPr>
        <w:pStyle w:val="NormalWeb"/>
        <w:shd w:val="clear" w:color="auto" w:fill="FFFFFF"/>
        <w:spacing w:before="120" w:beforeAutospacing="0" w:after="0" w:afterAutospacing="0"/>
        <w:ind w:firstLine="720"/>
        <w:jc w:val="both"/>
        <w:rPr>
          <w:sz w:val="28"/>
          <w:szCs w:val="28"/>
        </w:rPr>
      </w:pPr>
      <w:r>
        <w:rPr>
          <w:sz w:val="28"/>
          <w:szCs w:val="28"/>
        </w:rPr>
        <w:t>Sau nhiều năm thi ghép với trường THPT, năm 2017 Sở GD&amp;ĐT giao Trung tâm GDTX tỉnh Hòa Bình tổ chức điểm thi độc lập với 10 phòng thi và 225 thí sinh dự thi.</w:t>
      </w:r>
    </w:p>
    <w:p w:rsidR="00DD4B0E" w:rsidRDefault="00DD4B0E" w:rsidP="00A87A6B">
      <w:pPr>
        <w:pStyle w:val="NormalWeb"/>
        <w:shd w:val="clear" w:color="auto" w:fill="FFFFFF"/>
        <w:spacing w:before="120" w:beforeAutospacing="0" w:after="0" w:afterAutospacing="0"/>
        <w:ind w:firstLine="720"/>
        <w:jc w:val="both"/>
        <w:rPr>
          <w:sz w:val="28"/>
          <w:szCs w:val="28"/>
        </w:rPr>
      </w:pPr>
      <w:r>
        <w:rPr>
          <w:sz w:val="28"/>
          <w:szCs w:val="28"/>
        </w:rPr>
        <w:t>Trung tâm đã chuẩn bị tốt cơ sở vật chất, các điều</w:t>
      </w:r>
      <w:r w:rsidR="004522B6">
        <w:rPr>
          <w:sz w:val="28"/>
          <w:szCs w:val="28"/>
        </w:rPr>
        <w:t xml:space="preserve"> kiện làm việc cho Hội đồng thi; </w:t>
      </w:r>
      <w:r w:rsidR="00D2761F">
        <w:rPr>
          <w:sz w:val="28"/>
          <w:szCs w:val="28"/>
        </w:rPr>
        <w:t>Đ</w:t>
      </w:r>
      <w:r>
        <w:rPr>
          <w:sz w:val="28"/>
          <w:szCs w:val="28"/>
        </w:rPr>
        <w:t>ã phối hợp tốt với 2 Trường đại học</w:t>
      </w:r>
      <w:r w:rsidR="004522B6">
        <w:rPr>
          <w:sz w:val="28"/>
          <w:szCs w:val="28"/>
        </w:rPr>
        <w:t xml:space="preserve"> ( Đại học Đại Nam, Đại học Lao động xã hội)</w:t>
      </w:r>
      <w:r>
        <w:rPr>
          <w:sz w:val="28"/>
          <w:szCs w:val="28"/>
        </w:rPr>
        <w:t>, 5 trường THPT trong tỉn</w:t>
      </w:r>
      <w:r w:rsidR="004522B6">
        <w:rPr>
          <w:sz w:val="28"/>
          <w:szCs w:val="28"/>
        </w:rPr>
        <w:t>h</w:t>
      </w:r>
      <w:r w:rsidR="00844E8E">
        <w:rPr>
          <w:sz w:val="28"/>
          <w:szCs w:val="28"/>
        </w:rPr>
        <w:t xml:space="preserve"> và</w:t>
      </w:r>
      <w:r w:rsidR="00D2761F">
        <w:rPr>
          <w:sz w:val="28"/>
          <w:szCs w:val="28"/>
        </w:rPr>
        <w:t xml:space="preserve"> các lực lượng an nin</w:t>
      </w:r>
      <w:r w:rsidR="00844E8E">
        <w:rPr>
          <w:sz w:val="28"/>
          <w:szCs w:val="28"/>
        </w:rPr>
        <w:t>h</w:t>
      </w:r>
      <w:r w:rsidR="00D2761F">
        <w:rPr>
          <w:sz w:val="28"/>
          <w:szCs w:val="28"/>
        </w:rPr>
        <w:t xml:space="preserve"> bảo vệ của</w:t>
      </w:r>
      <w:r w:rsidR="004522B6">
        <w:rPr>
          <w:sz w:val="28"/>
          <w:szCs w:val="28"/>
        </w:rPr>
        <w:t xml:space="preserve"> Công an tỉnh, công an thành phố và phường Tân thịnh</w:t>
      </w:r>
      <w:r w:rsidR="004522B6" w:rsidRPr="004522B6">
        <w:rPr>
          <w:sz w:val="28"/>
          <w:szCs w:val="28"/>
        </w:rPr>
        <w:t xml:space="preserve"> </w:t>
      </w:r>
      <w:r w:rsidR="00D2761F">
        <w:rPr>
          <w:sz w:val="28"/>
          <w:szCs w:val="28"/>
        </w:rPr>
        <w:t xml:space="preserve">đã </w:t>
      </w:r>
      <w:r w:rsidR="004522B6">
        <w:rPr>
          <w:sz w:val="28"/>
          <w:szCs w:val="28"/>
        </w:rPr>
        <w:t>tổ chức kỳ thi</w:t>
      </w:r>
      <w:r w:rsidR="00D2761F">
        <w:rPr>
          <w:sz w:val="28"/>
          <w:szCs w:val="28"/>
        </w:rPr>
        <w:t xml:space="preserve"> </w:t>
      </w:r>
      <w:r w:rsidR="004522B6">
        <w:rPr>
          <w:sz w:val="28"/>
          <w:szCs w:val="28"/>
        </w:rPr>
        <w:t xml:space="preserve"> đảm bảo an toàn, nghiêm túc, đúng quy chế. Kết quả đỗ </w:t>
      </w:r>
      <w:r w:rsidR="00D2761F">
        <w:rPr>
          <w:sz w:val="28"/>
          <w:szCs w:val="28"/>
        </w:rPr>
        <w:t xml:space="preserve">( để xét tốt nghiệp THPT và tuyển vào Đại học) </w:t>
      </w:r>
      <w:r w:rsidR="004522B6">
        <w:rPr>
          <w:sz w:val="28"/>
          <w:szCs w:val="28"/>
        </w:rPr>
        <w:t>của kỳ thi đạt 96,6%</w:t>
      </w:r>
      <w:r w:rsidR="00D2761F">
        <w:rPr>
          <w:sz w:val="28"/>
          <w:szCs w:val="28"/>
        </w:rPr>
        <w:t>.</w:t>
      </w:r>
    </w:p>
    <w:p w:rsidR="00DD4B0E" w:rsidRPr="00C939D3" w:rsidRDefault="00DD4B0E" w:rsidP="000C0DA9">
      <w:pPr>
        <w:pStyle w:val="NormalWeb"/>
        <w:shd w:val="clear" w:color="auto" w:fill="FFFFFF"/>
        <w:spacing w:before="0" w:beforeAutospacing="0" w:after="0" w:afterAutospacing="0"/>
        <w:ind w:firstLine="720"/>
        <w:jc w:val="both"/>
        <w:rPr>
          <w:sz w:val="28"/>
          <w:szCs w:val="28"/>
        </w:rPr>
      </w:pPr>
    </w:p>
    <w:p w:rsidR="00264C99" w:rsidRPr="00C939D3" w:rsidRDefault="00264C99" w:rsidP="00264C99">
      <w:pPr>
        <w:spacing w:after="158"/>
        <w:rPr>
          <w:rFonts w:ascii="Times New Roman" w:eastAsia="Times New Roman" w:hAnsi="Times New Roman" w:cs="Times New Roman"/>
          <w:sz w:val="28"/>
          <w:szCs w:val="28"/>
        </w:rPr>
      </w:pPr>
      <w:r w:rsidRPr="00C939D3">
        <w:rPr>
          <w:rFonts w:ascii="Times New Roman" w:eastAsia="Times New Roman" w:hAnsi="Times New Roman" w:cs="Times New Roman"/>
          <w:b/>
          <w:bCs/>
          <w:sz w:val="28"/>
          <w:szCs w:val="28"/>
        </w:rPr>
        <w:t>                                                                                                   GIÁM ĐỐC</w:t>
      </w:r>
    </w:p>
    <w:p w:rsidR="00264C99" w:rsidRPr="00C939D3" w:rsidRDefault="00264C99" w:rsidP="00264C99">
      <w:pPr>
        <w:rPr>
          <w:rFonts w:ascii="Times New Roman" w:eastAsia="Times New Roman" w:hAnsi="Times New Roman" w:cs="Times New Roman"/>
          <w:sz w:val="28"/>
          <w:szCs w:val="28"/>
        </w:rPr>
      </w:pPr>
      <w:r w:rsidRPr="00C939D3">
        <w:rPr>
          <w:rFonts w:ascii="Times New Roman" w:eastAsia="Times New Roman" w:hAnsi="Times New Roman" w:cs="Times New Roman"/>
          <w:b/>
          <w:bCs/>
          <w:sz w:val="28"/>
          <w:szCs w:val="28"/>
        </w:rPr>
        <w:t>                                                                   </w:t>
      </w:r>
      <w:r w:rsidR="00152286">
        <w:rPr>
          <w:rFonts w:ascii="Times New Roman" w:eastAsia="Times New Roman" w:hAnsi="Times New Roman" w:cs="Times New Roman"/>
          <w:b/>
          <w:bCs/>
          <w:sz w:val="28"/>
          <w:szCs w:val="28"/>
        </w:rPr>
        <w:t xml:space="preserve">                             (</w:t>
      </w:r>
      <w:r w:rsidRPr="00C939D3">
        <w:rPr>
          <w:rFonts w:ascii="Times New Roman" w:eastAsia="Times New Roman" w:hAnsi="Times New Roman" w:cs="Times New Roman"/>
          <w:b/>
          <w:bCs/>
          <w:sz w:val="28"/>
          <w:szCs w:val="28"/>
        </w:rPr>
        <w:t>Lê Nam Thanh</w:t>
      </w:r>
      <w:r w:rsidR="00152286">
        <w:rPr>
          <w:rFonts w:ascii="Times New Roman" w:eastAsia="Times New Roman" w:hAnsi="Times New Roman" w:cs="Times New Roman"/>
          <w:b/>
          <w:bCs/>
          <w:sz w:val="28"/>
          <w:szCs w:val="28"/>
        </w:rPr>
        <w:t>)</w:t>
      </w:r>
    </w:p>
    <w:p w:rsidR="00876A7B" w:rsidRPr="00C939D3" w:rsidRDefault="00876A7B">
      <w:pPr>
        <w:rPr>
          <w:rFonts w:ascii="Times New Roman" w:hAnsi="Times New Roman" w:cs="Times New Roman"/>
          <w:sz w:val="28"/>
          <w:szCs w:val="28"/>
        </w:rPr>
      </w:pPr>
    </w:p>
    <w:sectPr w:rsidR="00876A7B" w:rsidRPr="00C939D3" w:rsidSect="00D22935">
      <w:pgSz w:w="11906" w:h="16838" w:code="9"/>
      <w:pgMar w:top="1134" w:right="849" w:bottom="1134" w:left="993"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compat/>
  <w:rsids>
    <w:rsidRoot w:val="00264C99"/>
    <w:rsid w:val="00005E21"/>
    <w:rsid w:val="0001398D"/>
    <w:rsid w:val="000165B0"/>
    <w:rsid w:val="000221DE"/>
    <w:rsid w:val="000319D5"/>
    <w:rsid w:val="00055810"/>
    <w:rsid w:val="00092355"/>
    <w:rsid w:val="000B0522"/>
    <w:rsid w:val="000C0DA9"/>
    <w:rsid w:val="000D0E15"/>
    <w:rsid w:val="000E1A8B"/>
    <w:rsid w:val="0012192E"/>
    <w:rsid w:val="00132607"/>
    <w:rsid w:val="00152286"/>
    <w:rsid w:val="00153331"/>
    <w:rsid w:val="001708EB"/>
    <w:rsid w:val="001A6931"/>
    <w:rsid w:val="00203CBE"/>
    <w:rsid w:val="002105F0"/>
    <w:rsid w:val="00244F65"/>
    <w:rsid w:val="00254750"/>
    <w:rsid w:val="00263B1F"/>
    <w:rsid w:val="00264C99"/>
    <w:rsid w:val="00267855"/>
    <w:rsid w:val="002A096E"/>
    <w:rsid w:val="002A729A"/>
    <w:rsid w:val="002F0064"/>
    <w:rsid w:val="002F7B37"/>
    <w:rsid w:val="003270CB"/>
    <w:rsid w:val="00342B59"/>
    <w:rsid w:val="00371C99"/>
    <w:rsid w:val="00384B31"/>
    <w:rsid w:val="003A159D"/>
    <w:rsid w:val="003C76B9"/>
    <w:rsid w:val="00421969"/>
    <w:rsid w:val="0043130A"/>
    <w:rsid w:val="004522B6"/>
    <w:rsid w:val="004670C6"/>
    <w:rsid w:val="004A3B0B"/>
    <w:rsid w:val="004C4E10"/>
    <w:rsid w:val="00500696"/>
    <w:rsid w:val="00507FB9"/>
    <w:rsid w:val="00512D9F"/>
    <w:rsid w:val="00521730"/>
    <w:rsid w:val="00521C12"/>
    <w:rsid w:val="005224FD"/>
    <w:rsid w:val="005347A4"/>
    <w:rsid w:val="00540289"/>
    <w:rsid w:val="00551C03"/>
    <w:rsid w:val="00552DBC"/>
    <w:rsid w:val="005735B7"/>
    <w:rsid w:val="005764B9"/>
    <w:rsid w:val="00582ACB"/>
    <w:rsid w:val="00590EDB"/>
    <w:rsid w:val="00596026"/>
    <w:rsid w:val="005A0A84"/>
    <w:rsid w:val="005A1F0B"/>
    <w:rsid w:val="005B7DBB"/>
    <w:rsid w:val="005B7F88"/>
    <w:rsid w:val="005D2CFB"/>
    <w:rsid w:val="00652F38"/>
    <w:rsid w:val="006630EA"/>
    <w:rsid w:val="00681202"/>
    <w:rsid w:val="0069225A"/>
    <w:rsid w:val="00712711"/>
    <w:rsid w:val="007300EF"/>
    <w:rsid w:val="00732CF5"/>
    <w:rsid w:val="007A2C8D"/>
    <w:rsid w:val="007A5106"/>
    <w:rsid w:val="007B350C"/>
    <w:rsid w:val="007C4221"/>
    <w:rsid w:val="007D6CA9"/>
    <w:rsid w:val="008104EB"/>
    <w:rsid w:val="00812335"/>
    <w:rsid w:val="00835372"/>
    <w:rsid w:val="008402FC"/>
    <w:rsid w:val="00844E8E"/>
    <w:rsid w:val="008624F3"/>
    <w:rsid w:val="008756E2"/>
    <w:rsid w:val="00876A7B"/>
    <w:rsid w:val="00896FEC"/>
    <w:rsid w:val="008F79AB"/>
    <w:rsid w:val="00904A53"/>
    <w:rsid w:val="00916CAE"/>
    <w:rsid w:val="0091771F"/>
    <w:rsid w:val="00951D3F"/>
    <w:rsid w:val="00962624"/>
    <w:rsid w:val="00965EF5"/>
    <w:rsid w:val="00966E15"/>
    <w:rsid w:val="0097330C"/>
    <w:rsid w:val="009F3B74"/>
    <w:rsid w:val="00A44A0A"/>
    <w:rsid w:val="00A52990"/>
    <w:rsid w:val="00A70280"/>
    <w:rsid w:val="00A85DB5"/>
    <w:rsid w:val="00A87A6B"/>
    <w:rsid w:val="00A901D0"/>
    <w:rsid w:val="00AA0211"/>
    <w:rsid w:val="00AE493C"/>
    <w:rsid w:val="00B06740"/>
    <w:rsid w:val="00B24DD6"/>
    <w:rsid w:val="00B576EC"/>
    <w:rsid w:val="00B741CE"/>
    <w:rsid w:val="00B742EE"/>
    <w:rsid w:val="00B97B0F"/>
    <w:rsid w:val="00BB2054"/>
    <w:rsid w:val="00BD386E"/>
    <w:rsid w:val="00BE3739"/>
    <w:rsid w:val="00C1464B"/>
    <w:rsid w:val="00C23765"/>
    <w:rsid w:val="00C357AE"/>
    <w:rsid w:val="00C70FE1"/>
    <w:rsid w:val="00C851D5"/>
    <w:rsid w:val="00C90834"/>
    <w:rsid w:val="00C939D3"/>
    <w:rsid w:val="00CC39E4"/>
    <w:rsid w:val="00CE1BFD"/>
    <w:rsid w:val="00CF4DEC"/>
    <w:rsid w:val="00D16453"/>
    <w:rsid w:val="00D22935"/>
    <w:rsid w:val="00D2761F"/>
    <w:rsid w:val="00D34FD6"/>
    <w:rsid w:val="00D65877"/>
    <w:rsid w:val="00D731FF"/>
    <w:rsid w:val="00D91E68"/>
    <w:rsid w:val="00DB300F"/>
    <w:rsid w:val="00DC4BC2"/>
    <w:rsid w:val="00DD4B0E"/>
    <w:rsid w:val="00DF12E3"/>
    <w:rsid w:val="00DF304D"/>
    <w:rsid w:val="00E4546D"/>
    <w:rsid w:val="00E4568F"/>
    <w:rsid w:val="00E56B9D"/>
    <w:rsid w:val="00E77EEB"/>
    <w:rsid w:val="00E822CA"/>
    <w:rsid w:val="00E82EE7"/>
    <w:rsid w:val="00E8705C"/>
    <w:rsid w:val="00EB0BB5"/>
    <w:rsid w:val="00EF619C"/>
    <w:rsid w:val="00F21796"/>
    <w:rsid w:val="00F333AA"/>
    <w:rsid w:val="00F3482C"/>
    <w:rsid w:val="00F47389"/>
    <w:rsid w:val="00F73128"/>
    <w:rsid w:val="00F8216A"/>
    <w:rsid w:val="00F82B47"/>
    <w:rsid w:val="00F8569A"/>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
    <w:name w:val="quote"/>
    <w:basedOn w:val="Normal"/>
    <w:rsid w:val="00264C9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64C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64C99"/>
    <w:rPr>
      <w:b/>
      <w:bCs/>
    </w:rPr>
  </w:style>
  <w:style w:type="character" w:customStyle="1" w:styleId="storyteaser">
    <w:name w:val="story_teaser"/>
    <w:basedOn w:val="DefaultParagraphFont"/>
    <w:rsid w:val="00254750"/>
  </w:style>
</w:styles>
</file>

<file path=word/webSettings.xml><?xml version="1.0" encoding="utf-8"?>
<w:webSettings xmlns:r="http://schemas.openxmlformats.org/officeDocument/2006/relationships" xmlns:w="http://schemas.openxmlformats.org/wordprocessingml/2006/main">
  <w:divs>
    <w:div w:id="1173182531">
      <w:bodyDiv w:val="1"/>
      <w:marLeft w:val="0"/>
      <w:marRight w:val="0"/>
      <w:marTop w:val="0"/>
      <w:marBottom w:val="0"/>
      <w:divBdr>
        <w:top w:val="none" w:sz="0" w:space="0" w:color="auto"/>
        <w:left w:val="none" w:sz="0" w:space="0" w:color="auto"/>
        <w:bottom w:val="none" w:sz="0" w:space="0" w:color="auto"/>
        <w:right w:val="none" w:sz="0" w:space="0" w:color="auto"/>
      </w:divBdr>
    </w:div>
    <w:div w:id="2062947391">
      <w:bodyDiv w:val="1"/>
      <w:marLeft w:val="0"/>
      <w:marRight w:val="0"/>
      <w:marTop w:val="0"/>
      <w:marBottom w:val="0"/>
      <w:divBdr>
        <w:top w:val="none" w:sz="0" w:space="0" w:color="auto"/>
        <w:left w:val="none" w:sz="0" w:space="0" w:color="auto"/>
        <w:bottom w:val="none" w:sz="0" w:space="0" w:color="auto"/>
        <w:right w:val="none" w:sz="0" w:space="0" w:color="auto"/>
      </w:divBdr>
      <w:divsChild>
        <w:div w:id="1950162666">
          <w:marLeft w:val="0"/>
          <w:marRight w:val="0"/>
          <w:marTop w:val="300"/>
          <w:marBottom w:val="300"/>
          <w:divBdr>
            <w:top w:val="none" w:sz="0" w:space="0" w:color="auto"/>
            <w:left w:val="none" w:sz="0" w:space="0" w:color="auto"/>
            <w:bottom w:val="none" w:sz="0" w:space="0" w:color="auto"/>
            <w:right w:val="none" w:sz="0" w:space="0" w:color="auto"/>
          </w:divBdr>
        </w:div>
        <w:div w:id="15075365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3</cp:revision>
  <dcterms:created xsi:type="dcterms:W3CDTF">2017-12-31T05:49:00Z</dcterms:created>
  <dcterms:modified xsi:type="dcterms:W3CDTF">2017-12-31T06:01:00Z</dcterms:modified>
</cp:coreProperties>
</file>